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15" w:rsidRDefault="00C25715" w:rsidP="009410B2">
      <w:pPr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0" w:name="_heading=h.hnnh6pjm609v" w:colFirst="0" w:colLast="0"/>
      <w:bookmarkStart w:id="1" w:name="_heading=h.gjdgxs" w:colFirst="0" w:colLast="0"/>
      <w:bookmarkEnd w:id="0"/>
      <w:bookmarkEnd w:id="1"/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PROFILO DELLA </w:t>
      </w:r>
      <w:r w:rsidRPr="00C07273">
        <w:rPr>
          <w:rFonts w:ascii="Calibri" w:eastAsia="Calibri" w:hAnsi="Calibri" w:cs="Calibri"/>
          <w:b/>
          <w:color w:val="000000"/>
          <w:sz w:val="26"/>
          <w:szCs w:val="26"/>
        </w:rPr>
        <w:t>ASD/SSD _______________________________</w:t>
      </w:r>
    </w:p>
    <w:p w:rsidR="00C25715" w:rsidRDefault="00C25715" w:rsidP="00C25715">
      <w:pPr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La ASD/SSD _______________________________ avente sede legale a _________________________________ è una ASSOCIAZIONE/SOCIETA’ SPORTIVA DILETTANTISTICA che, ai sensi dell</w:t>
      </w:r>
      <w:r>
        <w:rPr>
          <w:rFonts w:ascii="Calibri" w:eastAsia="Calibri" w:hAnsi="Calibri" w:cs="Calibri"/>
          <w:sz w:val="26"/>
          <w:szCs w:val="26"/>
        </w:rPr>
        <w:t xml:space="preserve">’art 7 del </w:t>
      </w:r>
      <w:proofErr w:type="spellStart"/>
      <w:proofErr w:type="gramStart"/>
      <w:r>
        <w:rPr>
          <w:rFonts w:ascii="Calibri" w:eastAsia="Calibri" w:hAnsi="Calibri" w:cs="Calibri"/>
          <w:sz w:val="26"/>
          <w:szCs w:val="26"/>
        </w:rPr>
        <w:t>D.Lgs</w:t>
      </w:r>
      <w:proofErr w:type="spellEnd"/>
      <w:proofErr w:type="gramEnd"/>
      <w:r>
        <w:rPr>
          <w:rFonts w:ascii="Calibri" w:eastAsia="Calibri" w:hAnsi="Calibri" w:cs="Calibri"/>
          <w:sz w:val="26"/>
          <w:szCs w:val="26"/>
        </w:rPr>
        <w:t xml:space="preserve"> 36 del 2021 e ss. </w:t>
      </w:r>
      <w:proofErr w:type="spellStart"/>
      <w:r>
        <w:rPr>
          <w:rFonts w:ascii="Calibri" w:eastAsia="Calibri" w:hAnsi="Calibri" w:cs="Calibri"/>
          <w:sz w:val="26"/>
          <w:szCs w:val="26"/>
        </w:rPr>
        <w:t>int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. e </w:t>
      </w:r>
      <w:proofErr w:type="spellStart"/>
      <w:r>
        <w:rPr>
          <w:rFonts w:ascii="Calibri" w:eastAsia="Calibri" w:hAnsi="Calibri" w:cs="Calibri"/>
          <w:sz w:val="26"/>
          <w:szCs w:val="26"/>
        </w:rPr>
        <w:t>mod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ha per oggetto:</w:t>
      </w:r>
    </w:p>
    <w:p w:rsidR="00C25715" w:rsidRDefault="00C25715" w:rsidP="00C2571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l’esercizio in via stabile e principale dell'organizzazione e gestione di attività sportive con specifico riferimento alle seguenti discipline: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___________________________________________________________; </w:t>
      </w:r>
    </w:p>
    <w:p w:rsidR="00C25715" w:rsidRDefault="00C25715" w:rsidP="00C2571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9191A"/>
          <w:sz w:val="26"/>
          <w:szCs w:val="26"/>
          <w:highlight w:val="white"/>
        </w:rPr>
        <w:t>la formazione, la didattica, la preparazione e l'assistenza all'attività sportiva dilettantistica nelle suindicate discipline</w:t>
      </w:r>
      <w:r>
        <w:rPr>
          <w:rFonts w:ascii="Calibri" w:eastAsia="Calibri" w:hAnsi="Calibri" w:cs="Calibri"/>
          <w:color w:val="19191A"/>
          <w:highlight w:val="white"/>
        </w:rPr>
        <w:t xml:space="preserve">: </w:t>
      </w:r>
      <w:r>
        <w:rPr>
          <w:rFonts w:ascii="Calibri" w:eastAsia="Calibri" w:hAnsi="Calibri" w:cs="Calibri"/>
          <w:color w:val="000000"/>
        </w:rPr>
        <w:t xml:space="preserve">________________________________________________________________; </w:t>
      </w:r>
    </w:p>
    <w:p w:rsidR="00C25715" w:rsidRDefault="00C25715" w:rsidP="00C2571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gestione di impianti sportivi e di strutture di rilevante interesse collettivo e sociale date in concessione da Enti pubblici e/o privati; </w:t>
      </w:r>
    </w:p>
    <w:p w:rsidR="00C25715" w:rsidRDefault="00C25715" w:rsidP="00C25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ASD/SSD _______________________________ intende </w:t>
      </w:r>
      <w:r>
        <w:rPr>
          <w:rFonts w:ascii="Calibri" w:eastAsia="Calibri" w:hAnsi="Calibri" w:cs="Calibri"/>
          <w:sz w:val="26"/>
          <w:szCs w:val="26"/>
        </w:rPr>
        <w:t xml:space="preserve">ottemperare agli obblighi di cui all’art. 16 c.2 del </w:t>
      </w:r>
      <w:proofErr w:type="spellStart"/>
      <w:r>
        <w:rPr>
          <w:rFonts w:ascii="Calibri" w:eastAsia="Calibri" w:hAnsi="Calibri" w:cs="Calibri"/>
          <w:sz w:val="26"/>
          <w:szCs w:val="26"/>
        </w:rPr>
        <w:t>Dlg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. 39 del 2021 </w:t>
      </w:r>
      <w:r>
        <w:rPr>
          <w:rFonts w:ascii="Calibri" w:eastAsia="Calibri" w:hAnsi="Calibri" w:cs="Calibri"/>
          <w:color w:val="19191A"/>
          <w:sz w:val="26"/>
          <w:szCs w:val="26"/>
        </w:rPr>
        <w:t>predisponendo ed adottando il prescritto Modello Organizzativo e di Controllo dell'Attività Sportiva</w:t>
      </w:r>
      <w:r>
        <w:rPr>
          <w:rFonts w:ascii="Calibri" w:eastAsia="Calibri" w:hAnsi="Calibri" w:cs="Calibri"/>
          <w:sz w:val="26"/>
          <w:szCs w:val="26"/>
        </w:rPr>
        <w:t xml:space="preserve"> ( di qui in poi denominato, per brevità “Modello di prevenzione”) con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l’osservanza delle direttive </w:t>
      </w:r>
      <w:r>
        <w:rPr>
          <w:rFonts w:ascii="Calibri" w:eastAsia="Calibri" w:hAnsi="Calibri" w:cs="Calibri"/>
          <w:sz w:val="26"/>
          <w:szCs w:val="26"/>
        </w:rPr>
        <w:t xml:space="preserve">contenute nelle Linee Guida in materia adottate dal </w:t>
      </w:r>
      <w:r>
        <w:rPr>
          <w:rFonts w:ascii="Calibri" w:eastAsia="Calibri" w:hAnsi="Calibri" w:cs="Calibri"/>
          <w:color w:val="000000"/>
          <w:sz w:val="26"/>
          <w:szCs w:val="26"/>
        </w:rPr>
        <w:t>Centro Sportivo Italiano APS nel mese di luglio 2023 e de</w:t>
      </w:r>
      <w:r>
        <w:rPr>
          <w:rFonts w:ascii="Calibri" w:eastAsia="Calibri" w:hAnsi="Calibri" w:cs="Calibri"/>
          <w:sz w:val="26"/>
          <w:szCs w:val="26"/>
        </w:rPr>
        <w:t>i principi fondamentali individuati dall’OSSERVATORIO PERMANENTE DEL CONI PER LE POLITICHE DI SAFEGUARDING in materia di PREVENZIONE E  CONTRASTO DEI FENOMENI DI ABUSO, VIOLENZA E DISCRIMINAZIONE approvato in data 25 luglio 2023.</w:t>
      </w: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ORGANI E </w:t>
      </w:r>
      <w:proofErr w:type="gramStart"/>
      <w:r>
        <w:rPr>
          <w:rFonts w:ascii="Calibri" w:eastAsia="Calibri" w:hAnsi="Calibri" w:cs="Calibri"/>
          <w:b/>
          <w:sz w:val="26"/>
          <w:szCs w:val="26"/>
          <w:u w:val="single"/>
        </w:rPr>
        <w:t>CARATTERISTICHE</w:t>
      </w: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  DELLA</w:t>
      </w:r>
      <w:proofErr w:type="gramEnd"/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 DENOMINAZIONE SOCIALE</w:t>
      </w:r>
    </w:p>
    <w:p w:rsidR="00C25715" w:rsidRDefault="00C25715" w:rsidP="00C25715">
      <w:pPr>
        <w:spacing w:line="36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</w:p>
    <w:p w:rsidR="00C25715" w:rsidRDefault="00C25715" w:rsidP="00C25715">
      <w:pPr>
        <w:spacing w:line="36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ORGANI DI GOVERNO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ASD/SSD _______________________________ </w:t>
      </w:r>
      <w:r>
        <w:rPr>
          <w:rFonts w:ascii="Calibri" w:eastAsia="Calibri" w:hAnsi="Calibri" w:cs="Calibri"/>
          <w:sz w:val="26"/>
          <w:szCs w:val="26"/>
        </w:rPr>
        <w:t>ha un organo di amministrazione consistente in un Amministratore Unico (solo per le SSD) o in un Consiglio direttivo che si compone di n. ___ persone, elette ogni ___ anni dall’assemblea dei soci.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Consiglio direttivo è convocato e presieduto dal Presidente pro tempore.</w:t>
      </w:r>
    </w:p>
    <w:p w:rsidR="00C25715" w:rsidRDefault="00C25715" w:rsidP="00C25715">
      <w:pPr>
        <w:keepNext/>
        <w:keepLines/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 seguito sono sintetizzate le competenze del Consiglio direttivo e degli organi ed organismi sociali, nonché di altre figure tecniche ed organizzative (come segretario, direttore tecnico, ecc.) con espresso rimando allo Statuto della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ASD/SSD _______________________________</w:t>
      </w:r>
      <w:r>
        <w:rPr>
          <w:rFonts w:ascii="Calibri" w:eastAsia="Calibri" w:hAnsi="Calibri" w:cs="Calibri"/>
          <w:sz w:val="26"/>
          <w:szCs w:val="26"/>
        </w:rPr>
        <w:t xml:space="preserve"> da intendersi parte integrante del presente Modello: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tbl>
      <w:tblPr>
        <w:tblW w:w="860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5948"/>
      </w:tblGrid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Presidente/ legale rappresentante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Amministratore Unico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Assemblea dei soci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Consiglio direttivo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Segretario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Amministratore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Direttore tecnico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Direttore sportivo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Altro specificare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</w:tbl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SELEZIONARE DALLE SEGUENTI VOCI PER CIASCUNA FIGURA DEL DIRETTIVO</w:t>
      </w: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presiede l’Assemblea dei soci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è investito dei più ampi poteri per la gestione ordinaria e straordinaria della Società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gli sono riconosciute tutte le facoltà per il raggiungimento degli scopi sociali che non siano dalla legge o dall’atto costitutivo riservate in modo tassativo all’Assemblea dei soci o al </w:t>
      </w:r>
      <w:r>
        <w:rPr>
          <w:rFonts w:ascii="Calibri" w:eastAsia="Calibri" w:hAnsi="Calibri" w:cs="Calibri"/>
          <w:sz w:val="26"/>
          <w:szCs w:val="26"/>
          <w:highlight w:val="white"/>
        </w:rPr>
        <w:t>Consiglio direttivo</w:t>
      </w: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.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ha la rappresentanza </w:t>
      </w:r>
      <w:r>
        <w:rPr>
          <w:rFonts w:ascii="Calibri" w:eastAsia="Calibri" w:hAnsi="Calibri" w:cs="Calibri"/>
          <w:color w:val="000000"/>
          <w:sz w:val="26"/>
          <w:szCs w:val="26"/>
        </w:rPr>
        <w:t>legale</w:t>
      </w: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 della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ASD/SSD _________________________</w:t>
      </w: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Inoltre, l’Amministratore Unico sovrintende alla gestione amministrativa, finanziaria ed economico-patrimoniale della Società fatte salve le attribuzioni degli altri organi previsti dallo Statuto.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provvede alla stipula dei contratti con gli istruttori, collaboratori sportivi, </w:t>
      </w:r>
      <w:proofErr w:type="spellStart"/>
      <w:r>
        <w:rPr>
          <w:rFonts w:ascii="Calibri" w:eastAsia="Calibri" w:hAnsi="Calibri" w:cs="Calibri"/>
          <w:i/>
          <w:color w:val="000000"/>
          <w:sz w:val="26"/>
          <w:szCs w:val="26"/>
          <w:highlight w:val="white"/>
        </w:rPr>
        <w:t>partners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, fornitori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etc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;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supervisiona la gestione della tesoreria della </w:t>
      </w:r>
      <w:r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 (pagamenti e incassi);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gestisce il personale (in particolare per quanto attiene permessi, ferie, cessazione del rapporto di lavoro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etc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);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coordina i volontari;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supervisiona la selezione del personale e dei volontari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selezione i tecnici/allenatori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autorizza le spese per la gestione della </w:t>
      </w:r>
      <w:r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predispone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i bilanci </w:t>
      </w:r>
      <w:r>
        <w:rPr>
          <w:rFonts w:ascii="Calibri" w:eastAsia="Calibri" w:hAnsi="Calibri" w:cs="Calibri"/>
          <w:sz w:val="26"/>
          <w:szCs w:val="26"/>
        </w:rPr>
        <w:t>o rendiconti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consuntiv</w:t>
      </w:r>
      <w:r>
        <w:rPr>
          <w:rFonts w:ascii="Calibri" w:eastAsia="Calibri" w:hAnsi="Calibri" w:cs="Calibri"/>
          <w:sz w:val="26"/>
          <w:szCs w:val="26"/>
        </w:rPr>
        <w:t>i per la successiva approvazione da parte dell’Assemblea dei soci (o da parte dell’organo statutariamente previsto)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provvede alle relazioni con gli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stakeholders</w:t>
      </w:r>
      <w:proofErr w:type="spellEnd"/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presiede e convoca il </w:t>
      </w:r>
      <w:r>
        <w:rPr>
          <w:rFonts w:ascii="Calibri" w:eastAsia="Calibri" w:hAnsi="Calibri" w:cs="Calibri"/>
          <w:sz w:val="26"/>
          <w:szCs w:val="26"/>
          <w:highlight w:val="white"/>
        </w:rPr>
        <w:t>Consiglio direttivo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definisce la programmazione delle attività sociali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si occupa delle relazioni con le amministrazioni locali</w:t>
      </w:r>
    </w:p>
    <w:p w:rsidR="00C25715" w:rsidRDefault="00C25715" w:rsidP="00C25715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C25715" w:rsidRDefault="00C25715" w:rsidP="00C25715">
      <w:pPr>
        <w:spacing w:line="36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CARATTERISTICHE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tbl>
      <w:tblPr>
        <w:tblW w:w="860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5948"/>
      </w:tblGrid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N. Tesserati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di cui: minorenni 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N. Atleti 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di cui: minorenni 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N. Collaboratori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Utilizzo impianti sportivi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Utilizzo spogliatoi</w:t>
            </w:r>
          </w:p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Utilizzo di docce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Trattamenti sanitari e/o fisioterapici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Organizzazione di trasferte con pernotto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  <w:r>
              <w:rPr>
                <w:rFonts w:ascii="Calibri" w:eastAsia="Calibri" w:hAnsi="Calibri" w:cs="Calibri"/>
                <w:sz w:val="26"/>
                <w:szCs w:val="26"/>
                <w:highlight w:val="white"/>
              </w:rPr>
              <w:t xml:space="preserve"> </w:t>
            </w: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Organizzazione di Centri Estivi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</w:tbl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SELEZIONARE DALLE SEGUENTI VOCI LA MANSIONE DEI COLLABORATORI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15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ISTRUTTORI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ALLENATORI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19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DIRETTORI SPORTIVI DI CUI:</w:t>
      </w:r>
    </w:p>
    <w:p w:rsidR="00C25715" w:rsidRDefault="00C25715" w:rsidP="00C25715">
      <w:pPr>
        <w:numPr>
          <w:ilvl w:val="0"/>
          <w:numId w:val="19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A CONTATTO DIRETTO E CONTINUATIVO CON I MINORI</w:t>
      </w:r>
    </w:p>
    <w:p w:rsidR="00C25715" w:rsidRDefault="00C25715" w:rsidP="00C25715">
      <w:pPr>
        <w:numPr>
          <w:ilvl w:val="0"/>
          <w:numId w:val="19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DIRETTORI TECNICI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DIRETTORI DI GARA/ARBITRI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PREPARATORI ATLETICI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ALTRE MANSIONI (specificare)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UTILIZZO IMPIANTI SPORTIVI: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UTILIZZO DI SPOGLIATOI: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UTILIZZO DI DOCCE: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TRATTAMENTI SANITARI O FISIOTERAPICI: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ORGANIZZAZIONE DI TRASFERTE CON PERNOTTO: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ORGANIZZAZIONE DI CENTRI ESTIVI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spacing w:line="720" w:lineRule="auto"/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>PRINCIPALI DEFINIZIONI ED ABBREVIAZIONI</w:t>
      </w:r>
    </w:p>
    <w:p w:rsidR="00C25715" w:rsidRDefault="00C25715" w:rsidP="00C25715">
      <w:pPr>
        <w:numPr>
          <w:ilvl w:val="0"/>
          <w:numId w:val="18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COLLABORATORI: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tutte le persone che </w:t>
      </w:r>
      <w:r>
        <w:rPr>
          <w:rFonts w:ascii="Calibri" w:eastAsia="Calibri" w:hAnsi="Calibri" w:cs="Calibri"/>
          <w:sz w:val="26"/>
          <w:szCs w:val="26"/>
        </w:rPr>
        <w:t xml:space="preserve">operano nell’ambito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della DENOMINAZIONE SOCIALE sulla base di apposito mandato o di altro vincolo contrattuale di dirigenza, </w:t>
      </w:r>
      <w:r>
        <w:rPr>
          <w:rFonts w:ascii="Calibri" w:eastAsia="Calibri" w:hAnsi="Calibri" w:cs="Calibri"/>
          <w:sz w:val="26"/>
          <w:szCs w:val="26"/>
        </w:rPr>
        <w:t>dipendenza, consulenza,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collaborazione anche sportiva dilettantistica ed amministra</w:t>
      </w:r>
      <w:r>
        <w:rPr>
          <w:rFonts w:ascii="Calibri" w:eastAsia="Calibri" w:hAnsi="Calibri" w:cs="Calibri"/>
          <w:sz w:val="26"/>
          <w:szCs w:val="26"/>
        </w:rPr>
        <w:t xml:space="preserve">tivo gestionale ex </w:t>
      </w:r>
      <w:proofErr w:type="spellStart"/>
      <w:r>
        <w:rPr>
          <w:rFonts w:ascii="Calibri" w:eastAsia="Calibri" w:hAnsi="Calibri" w:cs="Calibri"/>
          <w:sz w:val="26"/>
          <w:szCs w:val="26"/>
        </w:rPr>
        <w:t>D.lgs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36 del 2021</w:t>
      </w:r>
      <w:r>
        <w:rPr>
          <w:rFonts w:ascii="Calibri" w:eastAsia="Calibri" w:hAnsi="Calibri" w:cs="Calibri"/>
          <w:color w:val="000000"/>
          <w:sz w:val="26"/>
          <w:szCs w:val="26"/>
        </w:rPr>
        <w:t>, volontariato;</w:t>
      </w:r>
    </w:p>
    <w:p w:rsidR="00C25715" w:rsidRDefault="00C25715" w:rsidP="00C25715">
      <w:pPr>
        <w:numPr>
          <w:ilvl w:val="0"/>
          <w:numId w:val="18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FORNITORI: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i soggetti, persone fisiche o giuridiche, che, in virtù di specifici contratti, erogano alla ASD/SSD _______________________________ servizi o prestazioni;</w:t>
      </w:r>
    </w:p>
    <w:p w:rsidR="00C25715" w:rsidRDefault="00C25715" w:rsidP="00C25715">
      <w:pPr>
        <w:numPr>
          <w:ilvl w:val="0"/>
          <w:numId w:val="18"/>
        </w:num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DESTINATARI/ESPONENTI:</w:t>
      </w:r>
      <w:r>
        <w:rPr>
          <w:rFonts w:ascii="Calibri" w:eastAsia="Calibri" w:hAnsi="Calibri" w:cs="Calibri"/>
          <w:sz w:val="26"/>
          <w:szCs w:val="26"/>
        </w:rPr>
        <w:t xml:space="preserve"> TUTTE le persone che a qualsiasi titolo: collaboratori, membri di organi sociali, fornitori, tesserati, atleti e loro genitori/tutori se minorenni, ecc. operano all’interno della DENOMINAZIONE SOCIALE ovvero interagiscono con essa</w:t>
      </w:r>
    </w:p>
    <w:p w:rsidR="00C25715" w:rsidRDefault="00C25715" w:rsidP="00C25715">
      <w:pPr>
        <w:numPr>
          <w:ilvl w:val="0"/>
          <w:numId w:val="18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LINEE GUIDA: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le Linee guida redatte dal Centro Sportivo Italiano APS, ai sensi </w:t>
      </w:r>
      <w:r>
        <w:rPr>
          <w:rFonts w:ascii="Calibri" w:eastAsia="Calibri" w:hAnsi="Calibri" w:cs="Calibri"/>
          <w:sz w:val="26"/>
          <w:szCs w:val="26"/>
        </w:rPr>
        <w:t>del Decreto legislativo 39/2021 Art. 16</w:t>
      </w:r>
      <w:r>
        <w:rPr>
          <w:rFonts w:ascii="Calibri" w:eastAsia="Calibri" w:hAnsi="Calibri" w:cs="Calibri"/>
          <w:color w:val="000000"/>
          <w:sz w:val="26"/>
          <w:szCs w:val="26"/>
        </w:rPr>
        <w:t>;</w:t>
      </w:r>
    </w:p>
    <w:p w:rsidR="00C25715" w:rsidRDefault="00C25715" w:rsidP="00C25715">
      <w:pPr>
        <w:numPr>
          <w:ilvl w:val="0"/>
          <w:numId w:val="18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MODELLO: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Complesso di principi e di Protocolli comportamentali finalizzato a prevenire il rischio della commissione di </w:t>
      </w:r>
      <w:r>
        <w:rPr>
          <w:rFonts w:ascii="Calibri" w:eastAsia="Calibri" w:hAnsi="Calibri" w:cs="Calibri"/>
          <w:sz w:val="26"/>
          <w:szCs w:val="26"/>
        </w:rPr>
        <w:t>abusi, violenze e discriminazioni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all’interno della ASD/SSD _____________________________</w:t>
      </w:r>
      <w:r>
        <w:rPr>
          <w:rFonts w:ascii="Calibri" w:eastAsia="Calibri" w:hAnsi="Calibri" w:cs="Calibri"/>
          <w:sz w:val="26"/>
          <w:szCs w:val="26"/>
        </w:rPr>
        <w:t xml:space="preserve"> (in breve: Modello di prevenzione);</w:t>
      </w:r>
    </w:p>
    <w:p w:rsidR="00C25715" w:rsidRDefault="00C25715" w:rsidP="00C25715">
      <w:pPr>
        <w:numPr>
          <w:ilvl w:val="0"/>
          <w:numId w:val="20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ORGANI: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gli organi della ASD/SSD _______________________________</w:t>
      </w:r>
      <w:r>
        <w:rPr>
          <w:rFonts w:ascii="Calibri" w:eastAsia="Calibri" w:hAnsi="Calibri" w:cs="Calibri"/>
          <w:sz w:val="26"/>
          <w:szCs w:val="26"/>
        </w:rPr>
        <w:t xml:space="preserve"> sono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l’Assemblea dei soci, il Consiglio Direttivo, il Presidente, gli eventuali </w:t>
      </w:r>
      <w:r>
        <w:rPr>
          <w:rFonts w:ascii="Calibri" w:eastAsia="Calibri" w:hAnsi="Calibri" w:cs="Calibri"/>
          <w:sz w:val="26"/>
          <w:szCs w:val="26"/>
        </w:rPr>
        <w:t xml:space="preserve">organi di </w:t>
      </w:r>
      <w:proofErr w:type="gramStart"/>
      <w:r>
        <w:rPr>
          <w:rFonts w:ascii="Calibri" w:eastAsia="Calibri" w:hAnsi="Calibri" w:cs="Calibri"/>
          <w:sz w:val="26"/>
          <w:szCs w:val="26"/>
        </w:rPr>
        <w:t>controllo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;</w:t>
      </w:r>
      <w:proofErr w:type="gramEnd"/>
    </w:p>
    <w:p w:rsidR="00C25715" w:rsidRDefault="00C25715" w:rsidP="00C25715">
      <w:pPr>
        <w:numPr>
          <w:ilvl w:val="0"/>
          <w:numId w:val="20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P. A.: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qualsiasi Pubblica Amministrazione, inclusi i relativi esponenti nella loro veste di pubblici ufficiali o incaricati di pubblico servizio anche di fatto;</w:t>
      </w:r>
    </w:p>
    <w:p w:rsidR="00C25715" w:rsidRDefault="00C25715" w:rsidP="00C25715">
      <w:pPr>
        <w:spacing w:line="360" w:lineRule="auto"/>
        <w:ind w:left="72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1 La normativa di riferimento</w:t>
      </w:r>
    </w:p>
    <w:p w:rsidR="00C25715" w:rsidRDefault="00C25715" w:rsidP="00D24884">
      <w:pPr>
        <w:spacing w:before="120" w:after="120"/>
        <w:ind w:firstLine="7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Sulla base del Decreto legislativo 39/2021 Art. 16, in conformità con le disposizioni emanate dalla Giunta Nazionale</w:t>
      </w:r>
      <w:r w:rsidR="00CD25CE">
        <w:rPr>
          <w:rFonts w:ascii="Calibri" w:eastAsia="Calibri" w:hAnsi="Calibri" w:cs="Calibri"/>
          <w:color w:val="000000"/>
          <w:sz w:val="26"/>
          <w:szCs w:val="26"/>
        </w:rPr>
        <w:t xml:space="preserve"> del CONI in materia,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nonché con i Principi Fondamentali proposti dall’osservatorio Permanente del CONI per le Politiche di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Safeguarding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>, il Centro Sportivo Italiano APS ha definito nel mese di luglio</w:t>
      </w:r>
      <w:r>
        <w:rPr>
          <w:rFonts w:ascii="Calibri" w:eastAsia="Calibri" w:hAnsi="Calibri" w:cs="Calibri"/>
          <w:sz w:val="26"/>
          <w:szCs w:val="26"/>
        </w:rPr>
        <w:t xml:space="preserve"> 2023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le 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inee </w:t>
      </w:r>
      <w:r>
        <w:rPr>
          <w:rFonts w:ascii="Calibri" w:eastAsia="Calibri" w:hAnsi="Calibri" w:cs="Calibri"/>
          <w:sz w:val="26"/>
          <w:szCs w:val="26"/>
        </w:rPr>
        <w:t>G</w:t>
      </w:r>
      <w:r>
        <w:rPr>
          <w:rFonts w:ascii="Calibri" w:eastAsia="Calibri" w:hAnsi="Calibri" w:cs="Calibri"/>
          <w:color w:val="000000"/>
          <w:sz w:val="26"/>
          <w:szCs w:val="26"/>
        </w:rPr>
        <w:t>uida per la predisposizione dei modelli organizzativi e di controllo dell’attività sportiva e</w:t>
      </w:r>
      <w:r w:rsidR="00CD25CE">
        <w:rPr>
          <w:rFonts w:ascii="Calibri" w:eastAsia="Calibri" w:hAnsi="Calibri" w:cs="Calibri"/>
          <w:color w:val="000000"/>
          <w:sz w:val="26"/>
          <w:szCs w:val="26"/>
        </w:rPr>
        <w:t xml:space="preserve"> dei codici di condotta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da parte dei sodalizi affiliati, allo scopo di favorire la tutela dei minori e la prevenzione delle molestie, della violenza di genere e di ogni altra condizione di discriminazione per ragioni di etnia, religione, convinzioni personali, disabilità,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eta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̀ o orientamento sessuale. </w:t>
      </w: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L’obiettivo è garantire il rispetto del diritto della persona alla pratica sportiva tutelandola contro ogni forma di maltrattamento, violenza, discriminazione e/o abuso affinché sia salvaguardato il suo sviluppo fisico, psicologico, spirituale, sociale e morale, tramite la realizzazione e l’adozione di orientamenti e regolamentazioni utili per l’attuazione di interventi e metodologie a livello procedurale, con il fine specifico di garantire che tutte le organizzazioni sportive rispondano efficacemente all’esigenza di tutelare tutti i soggetti</w:t>
      </w:r>
      <w:r>
        <w:rPr>
          <w:rFonts w:ascii="Calibri" w:eastAsia="Calibri" w:hAnsi="Calibri" w:cs="Calibri"/>
          <w:sz w:val="26"/>
          <w:szCs w:val="26"/>
        </w:rPr>
        <w:t xml:space="preserve"> coinvolti nella pratica sportiva.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2. Adozione del Modello di </w:t>
      </w:r>
      <w:r>
        <w:rPr>
          <w:rFonts w:ascii="Calibri" w:eastAsia="Calibri" w:hAnsi="Calibri" w:cs="Calibri"/>
          <w:b/>
          <w:sz w:val="26"/>
          <w:szCs w:val="26"/>
        </w:rPr>
        <w:t>prevenzione</w:t>
      </w: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Con l’adozione del presente Modello</w:t>
      </w:r>
      <w:r>
        <w:rPr>
          <w:rFonts w:ascii="Calibri" w:eastAsia="Calibri" w:hAnsi="Calibri" w:cs="Calibri"/>
          <w:sz w:val="26"/>
          <w:szCs w:val="26"/>
        </w:rPr>
        <w:t xml:space="preserve"> di prevenzione</w:t>
      </w:r>
      <w:r>
        <w:rPr>
          <w:rFonts w:ascii="Calibri" w:eastAsia="Calibri" w:hAnsi="Calibri" w:cs="Calibri"/>
          <w:color w:val="000000"/>
          <w:sz w:val="26"/>
          <w:szCs w:val="26"/>
        </w:rPr>
        <w:t>, la ASD/SSD _______________________________ intende dotarsi di un nucleo essenziale di principi, protocolli e procedure che</w:t>
      </w:r>
      <w:r>
        <w:rPr>
          <w:rFonts w:ascii="Calibri" w:eastAsia="Calibri" w:hAnsi="Calibri" w:cs="Calibri"/>
          <w:sz w:val="26"/>
          <w:szCs w:val="26"/>
        </w:rPr>
        <w:t xml:space="preserve"> -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ad eventuale integrazione degli altri strumenti organizzativi e di controllo interni già esistenti (MOGC ai sensi del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Dpr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231 del 20</w:t>
      </w:r>
      <w:r>
        <w:rPr>
          <w:rFonts w:ascii="Calibri" w:eastAsia="Calibri" w:hAnsi="Calibri" w:cs="Calibri"/>
          <w:sz w:val="26"/>
          <w:szCs w:val="26"/>
        </w:rPr>
        <w:t>0</w:t>
      </w:r>
      <w:r>
        <w:rPr>
          <w:rFonts w:ascii="Calibri" w:eastAsia="Calibri" w:hAnsi="Calibri" w:cs="Calibri"/>
          <w:color w:val="000000"/>
          <w:sz w:val="26"/>
          <w:szCs w:val="26"/>
        </w:rPr>
        <w:t>1)</w:t>
      </w:r>
      <w:r>
        <w:rPr>
          <w:rFonts w:ascii="Calibri" w:eastAsia="Calibri" w:hAnsi="Calibri" w:cs="Calibri"/>
          <w:sz w:val="26"/>
          <w:szCs w:val="26"/>
        </w:rPr>
        <w:t xml:space="preserve"> -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risponda alle finalità e alle prescrizioni </w:t>
      </w:r>
      <w:r>
        <w:rPr>
          <w:rFonts w:ascii="Calibri" w:eastAsia="Calibri" w:hAnsi="Calibri" w:cs="Calibri"/>
          <w:sz w:val="26"/>
          <w:szCs w:val="26"/>
        </w:rPr>
        <w:t xml:space="preserve">di cui all’art. 16 c.2 del </w:t>
      </w:r>
      <w:proofErr w:type="spellStart"/>
      <w:r>
        <w:rPr>
          <w:rFonts w:ascii="Calibri" w:eastAsia="Calibri" w:hAnsi="Calibri" w:cs="Calibri"/>
          <w:sz w:val="26"/>
          <w:szCs w:val="26"/>
        </w:rPr>
        <w:t>Dlg</w:t>
      </w:r>
      <w:proofErr w:type="spellEnd"/>
      <w:r>
        <w:rPr>
          <w:rFonts w:ascii="Calibri" w:eastAsia="Calibri" w:hAnsi="Calibri" w:cs="Calibri"/>
          <w:sz w:val="26"/>
          <w:szCs w:val="26"/>
        </w:rPr>
        <w:t>. 39 del 2021.</w:t>
      </w: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I Destinatari sono tenuti al rispetto delle regole di comportamento previste </w:t>
      </w:r>
      <w:r>
        <w:rPr>
          <w:rFonts w:ascii="Calibri" w:eastAsia="Calibri" w:hAnsi="Calibri" w:cs="Calibri"/>
          <w:sz w:val="26"/>
          <w:szCs w:val="26"/>
        </w:rPr>
        <w:t>nel presente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Modello e negli annessi codici di condotta</w:t>
      </w:r>
      <w:r>
        <w:rPr>
          <w:rFonts w:ascii="Calibri" w:eastAsia="Calibri" w:hAnsi="Calibri" w:cs="Calibri"/>
          <w:sz w:val="26"/>
          <w:szCs w:val="26"/>
        </w:rPr>
        <w:t xml:space="preserve"> (da considerarsi parte integrante del presente Modello)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nell’esercizio delle loro funzioni e/o dei loro incarichi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In particolare, esso include:</w:t>
      </w:r>
    </w:p>
    <w:p w:rsidR="00C25715" w:rsidRDefault="00C25715" w:rsidP="00C25715">
      <w:pPr>
        <w:numPr>
          <w:ilvl w:val="0"/>
          <w:numId w:val="16"/>
        </w:numPr>
        <w:shd w:val="clear" w:color="auto" w:fill="FFFFFF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 “Child </w:t>
      </w:r>
      <w:proofErr w:type="spellStart"/>
      <w:r>
        <w:rPr>
          <w:rFonts w:ascii="Calibri" w:eastAsia="Calibri" w:hAnsi="Calibri" w:cs="Calibri"/>
          <w:sz w:val="26"/>
          <w:szCs w:val="26"/>
        </w:rPr>
        <w:t>Safeguarding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Policy”; </w:t>
      </w:r>
    </w:p>
    <w:p w:rsidR="00C25715" w:rsidRDefault="00C25715" w:rsidP="00C25715">
      <w:pPr>
        <w:numPr>
          <w:ilvl w:val="0"/>
          <w:numId w:val="16"/>
        </w:numPr>
        <w:shd w:val="clear" w:color="auto" w:fill="FFFFFF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c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odice di condotta </w:t>
      </w:r>
      <w:r>
        <w:rPr>
          <w:rFonts w:ascii="Calibri" w:eastAsia="Calibri" w:hAnsi="Calibri" w:cs="Calibri"/>
          <w:sz w:val="26"/>
          <w:szCs w:val="26"/>
        </w:rPr>
        <w:t>sulle materie indicate dall’Art. 16 del Decreto legislativo 39/2021</w:t>
      </w:r>
      <w:r>
        <w:rPr>
          <w:rFonts w:ascii="Calibri" w:eastAsia="Calibri" w:hAnsi="Calibri" w:cs="Calibri"/>
          <w:color w:val="000000"/>
          <w:sz w:val="26"/>
          <w:szCs w:val="26"/>
        </w:rPr>
        <w:t>;</w:t>
      </w:r>
      <w:r>
        <w:rPr>
          <w:rFonts w:ascii="Calibri" w:eastAsia="Calibri" w:hAnsi="Calibri" w:cs="Calibri"/>
          <w:color w:val="000000"/>
          <w:sz w:val="26"/>
          <w:szCs w:val="26"/>
          <w:highlight w:val="yellow"/>
        </w:rPr>
        <w:t xml:space="preserve"> </w:t>
      </w:r>
    </w:p>
    <w:p w:rsidR="00C25715" w:rsidRDefault="00C25715" w:rsidP="00C257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altra documentazione utile.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  <w:highlight w:val="yellow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Tutti i destinatari del presente documento devono attenervisi, nel rispetto delle leggi nazionali e sovranazionali, tenuto conto che tali principi </w:t>
      </w:r>
      <w:r>
        <w:rPr>
          <w:rFonts w:ascii="Calibri" w:eastAsia="Calibri" w:hAnsi="Calibri" w:cs="Calibri"/>
          <w:sz w:val="26"/>
          <w:szCs w:val="26"/>
        </w:rPr>
        <w:t>contribuiscono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al regolare svolgimento dell’attività associativa</w:t>
      </w:r>
      <w:r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salvaguardarne </w:t>
      </w:r>
      <w:r>
        <w:rPr>
          <w:rFonts w:ascii="Calibri" w:eastAsia="Calibri" w:hAnsi="Calibri" w:cs="Calibri"/>
          <w:sz w:val="26"/>
          <w:szCs w:val="26"/>
        </w:rPr>
        <w:t xml:space="preserve">il buon nome presso gli </w:t>
      </w:r>
      <w:proofErr w:type="spellStart"/>
      <w:r>
        <w:rPr>
          <w:rFonts w:ascii="Calibri" w:eastAsia="Calibri" w:hAnsi="Calibri" w:cs="Calibri"/>
          <w:sz w:val="26"/>
          <w:szCs w:val="26"/>
        </w:rPr>
        <w:t>stakeholders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e le comunità di riferimento.</w:t>
      </w:r>
    </w:p>
    <w:p w:rsidR="00D24884" w:rsidRDefault="00D24884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L’adozione del Modello di prevenzione e le eventuali s</w:t>
      </w:r>
      <w:r w:rsidRPr="00D24884">
        <w:rPr>
          <w:rFonts w:ascii="Calibri" w:eastAsia="Calibri" w:hAnsi="Calibri" w:cs="Calibri"/>
          <w:color w:val="000000"/>
          <w:sz w:val="26"/>
          <w:szCs w:val="26"/>
        </w:rPr>
        <w:t>uccessive modifiche o integrazioni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sono  deliberate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dall’assemblea ordinaria dei soci.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3. Diffusione, Comunicazione e Formazione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ASD/SSD _______________________________provvede ad informare i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estinatari dell’esistenza e del contenuto del Modello, attraverso la </w:t>
      </w:r>
      <w:r>
        <w:rPr>
          <w:rFonts w:ascii="Calibri" w:eastAsia="Calibri" w:hAnsi="Calibri" w:cs="Calibri"/>
          <w:sz w:val="26"/>
          <w:szCs w:val="26"/>
        </w:rPr>
        <w:t>pubblicazione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sul </w:t>
      </w:r>
      <w:r>
        <w:rPr>
          <w:rFonts w:ascii="Calibri" w:eastAsia="Calibri" w:hAnsi="Calibri" w:cs="Calibri"/>
          <w:color w:val="000000"/>
          <w:sz w:val="26"/>
          <w:szCs w:val="26"/>
        </w:rPr>
        <w:t>prop</w:t>
      </w:r>
      <w:r>
        <w:rPr>
          <w:rFonts w:ascii="Calibri" w:eastAsia="Calibri" w:hAnsi="Calibri" w:cs="Calibri"/>
          <w:sz w:val="26"/>
          <w:szCs w:val="26"/>
        </w:rPr>
        <w:t xml:space="preserve">rio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sito Web (SITO WEB) e/o nella propria pagina Social (PAGINA SOCIAL), mediante apposite affissioni nella bacheca della ASD/SSD _______________________________, </w:t>
      </w:r>
      <w:r>
        <w:rPr>
          <w:rFonts w:ascii="Calibri" w:eastAsia="Calibri" w:hAnsi="Calibri" w:cs="Calibri"/>
          <w:sz w:val="26"/>
          <w:szCs w:val="26"/>
        </w:rPr>
        <w:t>citandola in tutti i contratti di lavoro, dipendente, autonomo e subordinato, di volontariato, nei mandati e nelle procure, nei contratti di fornitura, nei modelli di iscrizione all’associazione.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La conoscenza effettiva dei contenuti del Modello da parte delle risorse presenti ed operanti nella Società e di tutti i soggetti che hanno rapporti con essa è condizione necessaria per assicurare l’efficacia e la corretta funzionalità del</w:t>
      </w:r>
      <w:r>
        <w:rPr>
          <w:rFonts w:ascii="Calibri" w:eastAsia="Calibri" w:hAnsi="Calibri" w:cs="Calibri"/>
          <w:sz w:val="26"/>
          <w:szCs w:val="26"/>
        </w:rPr>
        <w:t>lo stesso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</w:rPr>
        <w:t>Tutti i destinatari ad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ogni livello, dev</w:t>
      </w:r>
      <w:r>
        <w:rPr>
          <w:rFonts w:ascii="Calibri" w:eastAsia="Calibri" w:hAnsi="Calibri" w:cs="Calibri"/>
          <w:sz w:val="26"/>
          <w:szCs w:val="26"/>
        </w:rPr>
        <w:t>ono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essere quindi consapevol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delle possibili ripercussioni dei propri comportamenti e delle proprie azioni rispetto alle regole prescritte dal Modello.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La partecipazione ai programmi di formazione sul Modello è obbligatoria per dirigenti, dipendenti, collaboratori e v</w:t>
      </w:r>
      <w:r>
        <w:rPr>
          <w:rFonts w:ascii="Calibri" w:eastAsia="Calibri" w:hAnsi="Calibri" w:cs="Calibri"/>
          <w:sz w:val="26"/>
          <w:szCs w:val="26"/>
        </w:rPr>
        <w:t xml:space="preserve">olontari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ed il controllo sull’effettività della formazione e sui contenuti del programma è demandato </w:t>
      </w:r>
      <w:r>
        <w:rPr>
          <w:rFonts w:ascii="Calibri" w:eastAsia="Calibri" w:hAnsi="Calibri" w:cs="Calibri"/>
          <w:sz w:val="26"/>
          <w:szCs w:val="26"/>
        </w:rPr>
        <w:t>al Responsabile di cui al successivo art. 4</w:t>
      </w:r>
      <w:r>
        <w:rPr>
          <w:rFonts w:ascii="Calibri" w:eastAsia="Calibri" w:hAnsi="Calibri" w:cs="Calibri"/>
          <w:color w:val="000000"/>
          <w:sz w:val="26"/>
          <w:szCs w:val="26"/>
        </w:rPr>
        <w:t>, che svolge altresì un controllo circa la validità e la completezza dei piani formativi previsti ai fini di un’appropriata diffusione, di un’adeguata cultura dei controlli interni e di una chiara consapevolezza dei ruoli e responsabilità delle varie funzioni interne.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Ai destinatari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verrà richiesto di sottoscrivere una specifica dichiarazione di adesione al Modello ed al Codice di condotta, di cui sarà contestualmente consegnata copia, e la stessa procedura dovrà essere seguita in caso di eventuali modifiche e aggiornamenti del Modello.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sz w:val="26"/>
          <w:szCs w:val="26"/>
          <w:highlight w:val="yellow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4 </w:t>
      </w:r>
      <w:r>
        <w:rPr>
          <w:rFonts w:ascii="Calibri" w:eastAsia="Calibri" w:hAnsi="Calibri" w:cs="Calibri"/>
          <w:b/>
          <w:sz w:val="26"/>
          <w:szCs w:val="26"/>
        </w:rPr>
        <w:t>Responsabile per la tutela dei minori e per la prevenzione delle molestie, della violenza di genere e di ogni altra forma di discriminazione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In attuazione di quanto previsto dal Decreto</w:t>
      </w:r>
      <w:r w:rsidR="002B5440">
        <w:rPr>
          <w:rFonts w:ascii="Calibri" w:eastAsia="Calibri" w:hAnsi="Calibri" w:cs="Calibri"/>
          <w:color w:val="000000"/>
          <w:sz w:val="26"/>
          <w:szCs w:val="26"/>
        </w:rPr>
        <w:t xml:space="preserve"> Legislativo n.36/2021 art. 33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e tenuto conto del proprio assetto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</w:rPr>
        <w:t>organizzativo,</w:t>
      </w:r>
      <w:r w:rsidR="001A0CB6">
        <w:rPr>
          <w:rFonts w:ascii="Calibri" w:eastAsia="Calibri" w:hAnsi="Calibri" w:cs="Calibri"/>
          <w:color w:val="000000"/>
          <w:sz w:val="26"/>
          <w:szCs w:val="26"/>
        </w:rPr>
        <w:t xml:space="preserve"> il Consiglio Direttivo </w:t>
      </w:r>
      <w:r>
        <w:rPr>
          <w:rFonts w:ascii="Calibri" w:eastAsia="Calibri" w:hAnsi="Calibri" w:cs="Calibri"/>
          <w:sz w:val="26"/>
          <w:szCs w:val="26"/>
        </w:rPr>
        <w:t xml:space="preserve">della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ASD/SSD _______________________________ </w:t>
      </w:r>
      <w:r w:rsidR="001A0CB6">
        <w:rPr>
          <w:rFonts w:ascii="Calibri" w:eastAsia="Calibri" w:hAnsi="Calibri" w:cs="Calibri"/>
          <w:color w:val="000000"/>
          <w:sz w:val="26"/>
          <w:szCs w:val="26"/>
        </w:rPr>
        <w:t>nomina</w:t>
      </w:r>
      <w:r>
        <w:rPr>
          <w:rFonts w:ascii="Calibri" w:eastAsia="Calibri" w:hAnsi="Calibri" w:cs="Calibri"/>
          <w:sz w:val="26"/>
          <w:szCs w:val="26"/>
        </w:rPr>
        <w:t xml:space="preserve">, </w:t>
      </w:r>
      <w:r w:rsidR="002B5440">
        <w:rPr>
          <w:rFonts w:ascii="Calibri" w:eastAsia="Calibri" w:hAnsi="Calibri" w:cs="Calibri"/>
          <w:sz w:val="26"/>
          <w:szCs w:val="26"/>
        </w:rPr>
        <w:t xml:space="preserve">il </w:t>
      </w:r>
      <w:r>
        <w:rPr>
          <w:rFonts w:ascii="Calibri" w:eastAsia="Calibri" w:hAnsi="Calibri" w:cs="Calibri"/>
          <w:sz w:val="26"/>
          <w:szCs w:val="26"/>
        </w:rPr>
        <w:t xml:space="preserve">“Responsabile per la tutela dei minori e per la prevenzione delle molestie, della violenza di genere e di </w:t>
      </w:r>
      <w:r>
        <w:rPr>
          <w:rFonts w:ascii="Calibri" w:eastAsia="Calibri" w:hAnsi="Calibri" w:cs="Calibri"/>
          <w:sz w:val="26"/>
          <w:szCs w:val="26"/>
        </w:rPr>
        <w:lastRenderedPageBreak/>
        <w:t>ogni altra forma di discriminazione” (di seguito, per brevità indicato Responsabile)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che rimane in carica per la durata di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____ ANNI </w:t>
      </w:r>
      <w:r>
        <w:rPr>
          <w:rFonts w:ascii="Calibri" w:eastAsia="Calibri" w:hAnsi="Calibri" w:cs="Calibri"/>
          <w:color w:val="000000"/>
          <w:sz w:val="26"/>
          <w:szCs w:val="26"/>
        </w:rPr>
        <w:t>ed è rieleggibile.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Responsabile è eletto tra i cittadini, anche non soci, aventi i seguenti requisiti:</w:t>
      </w:r>
    </w:p>
    <w:p w:rsidR="00C25715" w:rsidRDefault="00C25715" w:rsidP="00C25715">
      <w:pPr>
        <w:numPr>
          <w:ilvl w:val="0"/>
          <w:numId w:val="25"/>
        </w:numPr>
        <w:spacing w:before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età non inferiore a 18 anni;</w:t>
      </w:r>
    </w:p>
    <w:p w:rsidR="00C25715" w:rsidRDefault="00C25715" w:rsidP="00C25715">
      <w:pPr>
        <w:numPr>
          <w:ilvl w:val="0"/>
          <w:numId w:val="25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cittadinanza italiana o di uno dei paesi della UE;</w:t>
      </w:r>
    </w:p>
    <w:p w:rsidR="00C25715" w:rsidRDefault="00C25715" w:rsidP="00C25715">
      <w:pPr>
        <w:numPr>
          <w:ilvl w:val="0"/>
          <w:numId w:val="25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godimento dei diritti civili e politici;</w:t>
      </w:r>
    </w:p>
    <w:p w:rsidR="00C25715" w:rsidRDefault="00C25715" w:rsidP="00C25715">
      <w:pPr>
        <w:numPr>
          <w:ilvl w:val="0"/>
          <w:numId w:val="25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assenza di </w:t>
      </w:r>
      <w:r>
        <w:rPr>
          <w:rFonts w:ascii="Calibri" w:eastAsia="Calibri" w:hAnsi="Calibri" w:cs="Calibri"/>
          <w:color w:val="1D0E03"/>
          <w:sz w:val="26"/>
          <w:szCs w:val="26"/>
          <w:highlight w:val="white"/>
        </w:rPr>
        <w:t xml:space="preserve">condanne per taluno dei reati di cui agli articoli 600-bis, 600-ter, 600-quater, 600-quinquies e 609-undecies del codice penale e di sanzioni </w:t>
      </w:r>
      <w:proofErr w:type="spellStart"/>
      <w:r>
        <w:rPr>
          <w:rFonts w:ascii="Calibri" w:eastAsia="Calibri" w:hAnsi="Calibri" w:cs="Calibri"/>
          <w:color w:val="1D0E03"/>
          <w:sz w:val="26"/>
          <w:szCs w:val="26"/>
          <w:highlight w:val="white"/>
        </w:rPr>
        <w:t>interdittive</w:t>
      </w:r>
      <w:proofErr w:type="spellEnd"/>
      <w:r>
        <w:rPr>
          <w:rFonts w:ascii="Calibri" w:eastAsia="Calibri" w:hAnsi="Calibri" w:cs="Calibri"/>
          <w:color w:val="1D0E03"/>
          <w:sz w:val="26"/>
          <w:szCs w:val="26"/>
          <w:highlight w:val="white"/>
        </w:rPr>
        <w:t xml:space="preserve"> all'esercizio di attività che comportino contatti diretti e regolari con minori, ai sensi del </w:t>
      </w:r>
      <w:proofErr w:type="spellStart"/>
      <w:proofErr w:type="gramStart"/>
      <w:r>
        <w:rPr>
          <w:rFonts w:ascii="Calibri" w:eastAsia="Calibri" w:hAnsi="Calibri" w:cs="Calibri"/>
          <w:color w:val="1D0E03"/>
          <w:highlight w:val="white"/>
        </w:rPr>
        <w:t>D.Lgs</w:t>
      </w:r>
      <w:proofErr w:type="gramEnd"/>
      <w:r>
        <w:rPr>
          <w:rFonts w:ascii="Calibri" w:eastAsia="Calibri" w:hAnsi="Calibri" w:cs="Calibri"/>
          <w:color w:val="1D0E03"/>
          <w:highlight w:val="white"/>
        </w:rPr>
        <w:t>.</w:t>
      </w:r>
      <w:proofErr w:type="spellEnd"/>
      <w:r>
        <w:rPr>
          <w:rFonts w:ascii="Calibri" w:eastAsia="Calibri" w:hAnsi="Calibri" w:cs="Calibri"/>
          <w:color w:val="1D0E03"/>
          <w:highlight w:val="white"/>
        </w:rPr>
        <w:t xml:space="preserve"> N. 39/2014 in attuazione della Direttiva 2011/93/UE del Parlamento Europeo e del Consiglio, relativa alla lotta contro l’abuso e lo sfruttamento sessuale dei minori e della pornografia minorile;</w:t>
      </w:r>
    </w:p>
    <w:p w:rsidR="00C25715" w:rsidRDefault="00C25715" w:rsidP="00C25715">
      <w:pPr>
        <w:numPr>
          <w:ilvl w:val="0"/>
          <w:numId w:val="25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possesso diploma di istruzione secondaria di secondo grado che consente l’accesso all’Università o di titoli di studio superiori.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color w:val="1D0E03"/>
          <w:sz w:val="26"/>
          <w:szCs w:val="26"/>
          <w:highlight w:val="white"/>
        </w:rPr>
      </w:pPr>
    </w:p>
    <w:p w:rsidR="00C25715" w:rsidRDefault="00C25715" w:rsidP="00C25715">
      <w:pPr>
        <w:ind w:firstLine="7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1D0E03"/>
          <w:sz w:val="26"/>
          <w:szCs w:val="26"/>
          <w:highlight w:val="white"/>
        </w:rPr>
        <w:t>A</w:t>
      </w:r>
      <w:r>
        <w:rPr>
          <w:rFonts w:ascii="Calibri" w:eastAsia="Calibri" w:hAnsi="Calibri" w:cs="Calibri"/>
          <w:sz w:val="26"/>
          <w:szCs w:val="26"/>
        </w:rPr>
        <w:t>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è anche affidato il potere di proporre all’Assemblea dei Soci modifiche volte ad implementare l’efficacia del Modello stesso.</w:t>
      </w:r>
    </w:p>
    <w:p w:rsidR="001A0CB6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Egli svolge,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altresì, il ruolo di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Garante dell’applicazione del</w:t>
      </w:r>
      <w:r w:rsidR="001A0CB6">
        <w:rPr>
          <w:rFonts w:ascii="Calibri" w:eastAsia="Calibri" w:hAnsi="Calibri" w:cs="Calibri"/>
          <w:b/>
          <w:color w:val="000000"/>
          <w:sz w:val="26"/>
          <w:szCs w:val="26"/>
        </w:rPr>
        <w:t xml:space="preserve">la Policy e </w:t>
      </w:r>
      <w:proofErr w:type="gramStart"/>
      <w:r w:rsidR="001A0CB6">
        <w:rPr>
          <w:rFonts w:ascii="Calibri" w:eastAsia="Calibri" w:hAnsi="Calibri" w:cs="Calibri"/>
          <w:b/>
          <w:color w:val="000000"/>
          <w:sz w:val="26"/>
          <w:szCs w:val="26"/>
        </w:rPr>
        <w:t xml:space="preserve">del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Codice</w:t>
      </w:r>
      <w:proofErr w:type="gramEnd"/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di condotta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al fine di assicurar</w:t>
      </w:r>
      <w:r w:rsidR="001A0CB6">
        <w:rPr>
          <w:rFonts w:ascii="Calibri" w:eastAsia="Calibri" w:hAnsi="Calibri" w:cs="Calibri"/>
          <w:color w:val="000000"/>
          <w:sz w:val="26"/>
          <w:szCs w:val="26"/>
        </w:rPr>
        <w:t>n</w:t>
      </w:r>
      <w:r>
        <w:rPr>
          <w:rFonts w:ascii="Calibri" w:eastAsia="Calibri" w:hAnsi="Calibri" w:cs="Calibri"/>
          <w:color w:val="000000"/>
          <w:sz w:val="26"/>
          <w:szCs w:val="26"/>
        </w:rPr>
        <w:t>e la corretta osservanza ed applicazione</w:t>
      </w:r>
      <w:r w:rsidR="001A0CB6">
        <w:rPr>
          <w:rFonts w:ascii="Calibri" w:eastAsia="Calibri" w:hAnsi="Calibri" w:cs="Calibri"/>
          <w:color w:val="000000"/>
          <w:sz w:val="26"/>
          <w:szCs w:val="26"/>
        </w:rPr>
        <w:t>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5 Rapporti tra destinatari e 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 w:rsidR="00C16D85">
        <w:rPr>
          <w:rFonts w:ascii="Calibri" w:eastAsia="Calibri" w:hAnsi="Calibri" w:cs="Calibri"/>
          <w:b/>
          <w:sz w:val="26"/>
          <w:szCs w:val="26"/>
        </w:rPr>
        <w:t>esponsabile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Re</w:t>
      </w:r>
      <w:r w:rsidR="00C16D85">
        <w:rPr>
          <w:rFonts w:ascii="Calibri" w:eastAsia="Calibri" w:hAnsi="Calibri" w:cs="Calibri"/>
          <w:sz w:val="26"/>
          <w:szCs w:val="26"/>
        </w:rPr>
        <w:t>sponsabile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</w:rPr>
        <w:t>riferisce, perio</w:t>
      </w:r>
      <w:r w:rsidR="001A0CB6">
        <w:rPr>
          <w:rFonts w:ascii="Calibri" w:eastAsia="Calibri" w:hAnsi="Calibri" w:cs="Calibri"/>
          <w:color w:val="000000"/>
          <w:sz w:val="26"/>
          <w:szCs w:val="26"/>
        </w:rPr>
        <w:t xml:space="preserve">dicamente o all’occorrenza, al Consiglio Direttivo </w:t>
      </w:r>
      <w:r>
        <w:rPr>
          <w:rFonts w:ascii="Calibri" w:eastAsia="Calibri" w:hAnsi="Calibri" w:cs="Calibri"/>
          <w:color w:val="000000"/>
          <w:sz w:val="26"/>
          <w:szCs w:val="26"/>
        </w:rPr>
        <w:t>in ordine all’effettiva attuazione del Modello o in ordine a specifiche situazioni di rischio che si siano eventualmente palesate.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I destinatari sono tenuti a informare e comunicare 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ogni dato rilevante ai fini dell’assolvimento dei suoi compiti di prevenzione e controllo.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In presenza di problematiche interpretative o di quesiti sul Modello, i destinatari devono rivolgersi, in via privilegiata, 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per i chiarimenti necessari od opportuni.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Re</w:t>
      </w:r>
      <w:r w:rsidR="00C16D85">
        <w:rPr>
          <w:rFonts w:ascii="Calibri" w:eastAsia="Calibri" w:hAnsi="Calibri" w:cs="Calibri"/>
          <w:sz w:val="26"/>
          <w:szCs w:val="26"/>
        </w:rPr>
        <w:t>sponsabile</w:t>
      </w:r>
      <w:r>
        <w:rPr>
          <w:rFonts w:ascii="Calibri" w:eastAsia="Calibri" w:hAnsi="Calibri" w:cs="Calibri"/>
          <w:color w:val="000000"/>
          <w:sz w:val="26"/>
          <w:szCs w:val="26"/>
        </w:rPr>
        <w:t>, eventualmente avvalendosi anche d</w:t>
      </w:r>
      <w:r>
        <w:rPr>
          <w:rFonts w:ascii="Calibri" w:eastAsia="Calibri" w:hAnsi="Calibri" w:cs="Calibri"/>
          <w:sz w:val="26"/>
          <w:szCs w:val="26"/>
        </w:rPr>
        <w:t>el parere professionale di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espert</w:t>
      </w:r>
      <w:r>
        <w:rPr>
          <w:rFonts w:ascii="Calibri" w:eastAsia="Calibri" w:hAnsi="Calibri" w:cs="Calibri"/>
          <w:sz w:val="26"/>
          <w:szCs w:val="26"/>
        </w:rPr>
        <w:t>i esterni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è competente a risolvere i conflitti interpretativi concernenti la portata di principi e contenuti afferenti alle procedure di gestione già esistenti e quelli afferenti al Modello.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devono essere trasmessi, nel rispetto delle norme sulla segretezza delle indagini, provvedimenti e/o notizie provenienti da autorità di Polizia, dall’Autorità Giudiziaria o da altra Autorità, dai quali si evinca lo </w:t>
      </w: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 xml:space="preserve">svolgimento di attività giudiziaria o di indagine, anche contro ignoti, in relazione alla commissione di uno o più dei reati o abusi </w:t>
      </w:r>
      <w:r>
        <w:rPr>
          <w:rFonts w:ascii="Calibri" w:eastAsia="Calibri" w:hAnsi="Calibri" w:cs="Calibri"/>
          <w:sz w:val="26"/>
          <w:szCs w:val="26"/>
        </w:rPr>
        <w:t>rilevanti ai fini del Decreto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nei quali risulti coinvolta o comunque connessa la </w:t>
      </w:r>
      <w:r>
        <w:rPr>
          <w:rFonts w:ascii="Calibri" w:eastAsia="Calibri" w:hAnsi="Calibri" w:cs="Calibri"/>
          <w:color w:val="000000"/>
          <w:sz w:val="26"/>
          <w:szCs w:val="26"/>
        </w:rPr>
        <w:t>ASD/SSD _______________________________.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Il Responsabile </w:t>
      </w:r>
      <w:r>
        <w:rPr>
          <w:rFonts w:ascii="Calibri" w:eastAsia="Calibri" w:hAnsi="Calibri" w:cs="Calibri"/>
          <w:color w:val="000000"/>
          <w:sz w:val="26"/>
          <w:szCs w:val="26"/>
        </w:rPr>
        <w:t>di concerto con i referenti delle funzioni interessate, potrà adottare proprie disposizioni operative che stabiliscano modalità e termini per la gestione e la diffusione di notizie, dati e altri elementi utili allo svolgimento dell'attività di vigilanza e di controllo dell'organismo stesso.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6 </w:t>
      </w:r>
      <w:r>
        <w:rPr>
          <w:rFonts w:ascii="Calibri" w:eastAsia="Calibri" w:hAnsi="Calibri" w:cs="Calibri"/>
          <w:b/>
          <w:sz w:val="26"/>
          <w:szCs w:val="26"/>
        </w:rPr>
        <w:t>Procedura per le segnalazioni al Responsabile</w:t>
      </w:r>
    </w:p>
    <w:p w:rsidR="006B0747" w:rsidRDefault="00C16D8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A seguito delle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 xml:space="preserve">segnalazioni </w:t>
      </w:r>
      <w:r>
        <w:rPr>
          <w:rFonts w:ascii="Calibri" w:eastAsia="Calibri" w:hAnsi="Calibri" w:cs="Calibri"/>
          <w:color w:val="000000"/>
          <w:sz w:val="26"/>
          <w:szCs w:val="26"/>
        </w:rPr>
        <w:t>anche di natura ufficiosa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 relative </w:t>
      </w:r>
      <w:proofErr w:type="gramStart"/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agli  </w:t>
      </w:r>
      <w:r w:rsidR="00396A6F">
        <w:rPr>
          <w:rFonts w:ascii="Calibri" w:eastAsia="Calibri" w:hAnsi="Calibri" w:cs="Calibri"/>
          <w:sz w:val="26"/>
          <w:szCs w:val="26"/>
        </w:rPr>
        <w:t>abusi</w:t>
      </w:r>
      <w:proofErr w:type="gramEnd"/>
      <w:r w:rsidR="00396A6F">
        <w:rPr>
          <w:rFonts w:ascii="Calibri" w:eastAsia="Calibri" w:hAnsi="Calibri" w:cs="Calibri"/>
          <w:sz w:val="26"/>
          <w:szCs w:val="26"/>
        </w:rPr>
        <w:t xml:space="preserve"> rilevanti 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ai sensi del Decreto Legislativo n. 39/2021 art.16, 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il Responsabile -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 dopo aver acquisito 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tutte le informazioni in merito e valutata la pericolosità dell’accaduto –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trasmette il dossier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>al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Referente 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CSI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della Policy Nazionale 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che prende in carico la pratica e la istruisce secondo la procedura CSP-CSI pubblicata</w:t>
      </w:r>
      <w:r w:rsidR="006B0747">
        <w:rPr>
          <w:rFonts w:ascii="Calibri" w:eastAsia="Calibri" w:hAnsi="Calibri" w:cs="Calibri"/>
          <w:color w:val="000000"/>
          <w:sz w:val="26"/>
          <w:szCs w:val="26"/>
        </w:rPr>
        <w:t xml:space="preserve"> nella seguente pagina web:</w:t>
      </w:r>
    </w:p>
    <w:p w:rsidR="00C25715" w:rsidRDefault="006B0747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6B0747">
        <w:rPr>
          <w:rFonts w:ascii="Calibri" w:eastAsia="Calibri" w:hAnsi="Calibri" w:cs="Calibri"/>
          <w:color w:val="000000"/>
          <w:sz w:val="26"/>
          <w:szCs w:val="26"/>
        </w:rPr>
        <w:t>https://www.centrosportivoitaliano.it/uploads/Prova%20procedura%20policy%20(1)%20(1).pdf</w:t>
      </w:r>
      <w:r>
        <w:rPr>
          <w:rFonts w:ascii="Calibri" w:eastAsia="Calibri" w:hAnsi="Calibri" w:cs="Calibri"/>
          <w:color w:val="000000"/>
          <w:sz w:val="26"/>
          <w:szCs w:val="26"/>
        </w:rPr>
        <w:t>, che costituisce parte effettiva ed integrante del presente Modello.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procedura di segnalazione sarà 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svolta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in modo da tenere indenni i segnalanti da ogni forma di ritorsione, discriminazione o penalizzazione, assicurando la riservatezza della loro identità, fatti salvi peraltro gli obblighi di legge e la tutela della ASD/SSD _______________________________ e delle persone accusate erroneamente o in mala fede.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Pertanto, </w:t>
      </w:r>
      <w:r>
        <w:rPr>
          <w:rFonts w:ascii="Calibri" w:eastAsia="Calibri" w:hAnsi="Calibri" w:cs="Calibri"/>
          <w:sz w:val="26"/>
          <w:szCs w:val="26"/>
        </w:rPr>
        <w:t>l’interessato che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intenda segnalare una violazione (o presunta violazione) del Modello o del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la Policy o del Codice di Condotta,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deve comunicarla 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>, tramite i mezzi sotto specificati, anche in forma anonima.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Gli indirizzi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cui inoltrare le segnalazioni </w:t>
      </w:r>
      <w:r>
        <w:rPr>
          <w:rFonts w:ascii="Calibri" w:eastAsia="Calibri" w:hAnsi="Calibri" w:cs="Calibri"/>
          <w:sz w:val="26"/>
          <w:szCs w:val="26"/>
        </w:rPr>
        <w:t>in forma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RISERVATA </w:t>
      </w:r>
      <w:r>
        <w:rPr>
          <w:rFonts w:ascii="Calibri" w:eastAsia="Calibri" w:hAnsi="Calibri" w:cs="Calibri"/>
          <w:sz w:val="26"/>
          <w:szCs w:val="26"/>
        </w:rPr>
        <w:t xml:space="preserve">sono i </w:t>
      </w:r>
      <w:r>
        <w:rPr>
          <w:rFonts w:ascii="Calibri" w:eastAsia="Calibri" w:hAnsi="Calibri" w:cs="Calibri"/>
          <w:color w:val="000000"/>
          <w:sz w:val="26"/>
          <w:szCs w:val="26"/>
        </w:rPr>
        <w:t>seguent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color w:val="000000"/>
          <w:sz w:val="26"/>
          <w:szCs w:val="26"/>
        </w:rPr>
        <w:t>:</w:t>
      </w:r>
    </w:p>
    <w:p w:rsidR="00C25715" w:rsidRDefault="00C25715" w:rsidP="00C257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RECAPITO POSTALE</w:t>
      </w:r>
    </w:p>
    <w:p w:rsidR="00C25715" w:rsidRDefault="00C25715" w:rsidP="00C257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PEC</w:t>
      </w:r>
    </w:p>
    <w:p w:rsidR="00C25715" w:rsidRDefault="00C25715" w:rsidP="00C257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MAIL</w:t>
      </w:r>
    </w:p>
    <w:p w:rsidR="00C25715" w:rsidRDefault="00C25715" w:rsidP="00C257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?????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Ogni informazione, segnalazione, documentazione attestante i controlli svolti, report, verbali di riunioni previsti nel Modello</w:t>
      </w:r>
      <w:r>
        <w:rPr>
          <w:rFonts w:ascii="Calibri" w:eastAsia="Calibri" w:hAnsi="Calibri" w:cs="Calibri"/>
          <w:sz w:val="26"/>
          <w:szCs w:val="26"/>
        </w:rPr>
        <w:t xml:space="preserve"> è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conservata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d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sia in formato cartaceo che elettronico in un apposito </w:t>
      </w:r>
      <w:r>
        <w:rPr>
          <w:rFonts w:ascii="Calibri" w:eastAsia="Calibri" w:hAnsi="Calibri" w:cs="Calibri"/>
          <w:i/>
          <w:color w:val="000000"/>
          <w:sz w:val="26"/>
          <w:szCs w:val="26"/>
        </w:rPr>
        <w:t>database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per un periodo di 10 anni.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 xml:space="preserve">L’accesso al </w:t>
      </w:r>
      <w:r>
        <w:rPr>
          <w:rFonts w:ascii="Calibri" w:eastAsia="Calibri" w:hAnsi="Calibri" w:cs="Calibri"/>
          <w:i/>
          <w:color w:val="000000"/>
          <w:sz w:val="26"/>
          <w:szCs w:val="26"/>
        </w:rPr>
        <w:t>database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e alla documentazione cartacea è consentito - oltre che 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>, anche successivamente alla cessazione della carica - esclusivamente a</w:t>
      </w:r>
      <w:r>
        <w:rPr>
          <w:rFonts w:ascii="Calibri" w:eastAsia="Calibri" w:hAnsi="Calibri" w:cs="Calibri"/>
          <w:sz w:val="26"/>
          <w:szCs w:val="26"/>
        </w:rPr>
        <w:t xml:space="preserve">ll’Assemblea dei Soci, agli organi di amministrazione e </w:t>
      </w:r>
      <w:r>
        <w:rPr>
          <w:rFonts w:ascii="Calibri" w:eastAsia="Calibri" w:hAnsi="Calibri" w:cs="Calibri"/>
          <w:color w:val="000000"/>
          <w:sz w:val="26"/>
          <w:szCs w:val="26"/>
        </w:rPr>
        <w:t>di controllo della ASD/SSD _______________________________, previa loro richiesta.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b/>
          <w:color w:val="000000"/>
          <w:sz w:val="26"/>
          <w:szCs w:val="26"/>
        </w:rPr>
        <w:t>7 Sistema disciplinare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DENOMINAZIONE SOCIALE ha predisposto un sistema di sanzioni disciplinari per le eventuali accertate violazioni delle disposizioni del Modello. Tali violazioni possono determinare, come conseguenza, azioni disciplinari a carico dei </w:t>
      </w:r>
      <w:r>
        <w:rPr>
          <w:rFonts w:ascii="Calibri" w:eastAsia="Calibri" w:hAnsi="Calibri" w:cs="Calibri"/>
          <w:sz w:val="26"/>
          <w:szCs w:val="26"/>
        </w:rPr>
        <w:t>destinatari interessati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anche a prescindere dall’instaurazione di un giudizio penale nel caso in cui il comportamento integri una fattispecie di reato.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valutazione disciplinare può inoltre non coincidere con l’eventuale giudizio espresso in sede penale, potendo tale valutazione riguardare anche comportamenti che semplicemente </w:t>
      </w:r>
      <w:r>
        <w:rPr>
          <w:rFonts w:ascii="Calibri" w:eastAsia="Calibri" w:hAnsi="Calibri" w:cs="Calibri"/>
          <w:sz w:val="26"/>
          <w:szCs w:val="26"/>
        </w:rPr>
        <w:t>infrangono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le regole procedimentali e d’azione previste dal Modello e tuttavia non ancora costituenti reato.</w:t>
      </w:r>
    </w:p>
    <w:p w:rsidR="00C25715" w:rsidRDefault="00C25715" w:rsidP="006B0747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Il tipo e l’entità delle sanzioni verranno applicate, in concreto, dal Consiglio Direttiv</w:t>
      </w:r>
      <w:r w:rsidR="006B0747">
        <w:rPr>
          <w:rFonts w:ascii="Calibri" w:eastAsia="Calibri" w:hAnsi="Calibri" w:cs="Calibri"/>
          <w:color w:val="000000"/>
          <w:sz w:val="26"/>
          <w:szCs w:val="26"/>
        </w:rPr>
        <w:t xml:space="preserve">o, </w:t>
      </w:r>
      <w:bookmarkStart w:id="5" w:name="_GoBack"/>
      <w:bookmarkEnd w:id="5"/>
      <w:r w:rsidR="008F7BC1">
        <w:rPr>
          <w:rFonts w:ascii="Calibri" w:eastAsia="Calibri" w:hAnsi="Calibri" w:cs="Calibri"/>
          <w:color w:val="000000"/>
          <w:sz w:val="26"/>
          <w:szCs w:val="26"/>
        </w:rPr>
        <w:t xml:space="preserve">avvalendosi </w:t>
      </w:r>
      <w:r w:rsidR="006B0747">
        <w:rPr>
          <w:rFonts w:ascii="Calibri" w:eastAsia="Calibri" w:hAnsi="Calibri" w:cs="Calibri"/>
          <w:color w:val="000000"/>
          <w:sz w:val="26"/>
          <w:szCs w:val="26"/>
        </w:rPr>
        <w:t xml:space="preserve">della procedura CSP-CSI riportata nella pagina web, qualora questa si concluda con la condanna del soggetto accusato : </w:t>
      </w:r>
      <w:hyperlink r:id="rId8" w:history="1">
        <w:r w:rsidR="006B0747" w:rsidRPr="00A12BE9">
          <w:rPr>
            <w:rStyle w:val="Collegamentoipertestuale"/>
            <w:rFonts w:ascii="Calibri" w:eastAsia="Calibri" w:hAnsi="Calibri" w:cs="Calibri"/>
            <w:sz w:val="26"/>
            <w:szCs w:val="26"/>
          </w:rPr>
          <w:t>https://www.centrosportivoitaliano.it/uploads/Prova%20procedura%20policy%20(1)%20(1).pdf</w:t>
        </w:r>
      </w:hyperlink>
      <w:r w:rsidR="006B0747">
        <w:rPr>
          <w:rFonts w:ascii="Calibri" w:eastAsia="Calibri" w:hAnsi="Calibri" w:cs="Calibri"/>
          <w:color w:val="000000"/>
          <w:sz w:val="26"/>
          <w:szCs w:val="26"/>
        </w:rPr>
        <w:t xml:space="preserve"> , sulla base dei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seguenti criteri generali di valutazione di maggiore o minore gravità del fatto e della colpevolezza individuali: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a.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dolo o colpa della condotta inosservante;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b.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rilevanza degli obblighi violati;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e.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livello ricoperto di responsabilità gerarchica e/o tecnica;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d.  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responsabilità esclusiva o con altri che abbiano concorso nel determinare la violazione;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e.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professionalità e personalità del soggetto, precedenti disciplinari, circostanze in cui è stato commesso il fatto illecito.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L’irrogazione dell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sanzion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disciplinari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sarà ispirata ai principi di autonomia (rispetto all’eventuale processo penale), tempestività, immediatezza, proporzionalità ed equità.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8 Comportamenti sanzionabili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Fermi restando gli obblighi definiti dalle norme vigenti ed applicabili, i comportamenti sanzionabili che costituiscono violazione del Modello sono, a titolo esemplificativo, elencati di seguito in ordine di gravità crescente: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A.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 xml:space="preserve">violazione di regole o di procedure interne adottate in attuazione del Modello o ivi contenute (ad es., omissione di comunicazioni o false comunicazioni 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>, ostacolo all’attività del</w:t>
      </w:r>
      <w:r>
        <w:rPr>
          <w:rFonts w:ascii="Calibri" w:eastAsia="Calibri" w:hAnsi="Calibri" w:cs="Calibri"/>
          <w:sz w:val="26"/>
          <w:szCs w:val="26"/>
        </w:rPr>
        <w:t xml:space="preserve">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omissione di controlli, etc.);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B.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 xml:space="preserve">violazione di prescrizioni dei Codici di condotta;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C.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comportamenti diretti al compimento di uno o più reati di rilevanz</w:t>
      </w:r>
      <w:r>
        <w:rPr>
          <w:rFonts w:ascii="Calibri" w:eastAsia="Calibri" w:hAnsi="Calibri" w:cs="Calibri"/>
          <w:sz w:val="26"/>
          <w:szCs w:val="26"/>
        </w:rPr>
        <w:t xml:space="preserve">a per il decreto, </w:t>
      </w:r>
      <w:r>
        <w:rPr>
          <w:rFonts w:ascii="Calibri" w:eastAsia="Calibri" w:hAnsi="Calibri" w:cs="Calibri"/>
          <w:color w:val="000000"/>
          <w:sz w:val="26"/>
          <w:szCs w:val="26"/>
        </w:rPr>
        <w:t>idonei ad esporre la ASD/SSD _______________________________ alle relativ</w:t>
      </w:r>
      <w:r>
        <w:rPr>
          <w:rFonts w:ascii="Calibri" w:eastAsia="Calibri" w:hAnsi="Calibri" w:cs="Calibri"/>
          <w:sz w:val="26"/>
          <w:szCs w:val="26"/>
        </w:rPr>
        <w:t xml:space="preserve">a responsabilità societaria ai sensi del </w:t>
      </w:r>
      <w:proofErr w:type="spellStart"/>
      <w:proofErr w:type="gramStart"/>
      <w:r>
        <w:rPr>
          <w:rFonts w:ascii="Calibri" w:eastAsia="Calibri" w:hAnsi="Calibri" w:cs="Calibri"/>
          <w:sz w:val="26"/>
          <w:szCs w:val="26"/>
        </w:rPr>
        <w:t>D.Lgs</w:t>
      </w:r>
      <w:proofErr w:type="spellEnd"/>
      <w:proofErr w:type="gramEnd"/>
      <w:r>
        <w:rPr>
          <w:rFonts w:ascii="Calibri" w:eastAsia="Calibri" w:hAnsi="Calibri" w:cs="Calibri"/>
          <w:sz w:val="26"/>
          <w:szCs w:val="26"/>
        </w:rPr>
        <w:t xml:space="preserve"> 231/2001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Le sanzioni vengono commisurate al livello di responsabilità ed autonomia operativa delle persone coinvolte, all’eventuale esistenza di precedenti disciplinari a carico, all’intenzionalità e gravità del comportamento (misurabile in relazione al livello di rischio cui la ASD/SSD _______________________________ è esposta).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9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ab/>
        <w:t xml:space="preserve">Sanzioni </w:t>
      </w:r>
    </w:p>
    <w:p w:rsidR="00C25715" w:rsidRDefault="006B0747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Le sanzioni consistono in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:</w:t>
      </w:r>
    </w:p>
    <w:p w:rsidR="00C25715" w:rsidRDefault="00C25715" w:rsidP="00C2571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RIMPROVERO VERBALE O SCRITTO</w:t>
      </w:r>
      <w:r w:rsidR="005D2756">
        <w:rPr>
          <w:rFonts w:ascii="Calibri" w:eastAsia="Calibri" w:hAnsi="Calibri" w:cs="Calibri"/>
          <w:color w:val="000000"/>
          <w:sz w:val="26"/>
          <w:szCs w:val="26"/>
        </w:rPr>
        <w:t>;</w:t>
      </w:r>
    </w:p>
    <w:p w:rsidR="005D2756" w:rsidRDefault="005D2756" w:rsidP="00C2571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RECESSO;</w:t>
      </w:r>
    </w:p>
    <w:p w:rsidR="005D2756" w:rsidRPr="005D2756" w:rsidRDefault="00C25715" w:rsidP="00C278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5D2756">
        <w:rPr>
          <w:rFonts w:ascii="Calibri" w:eastAsia="Calibri" w:hAnsi="Calibri" w:cs="Calibri"/>
          <w:sz w:val="26"/>
          <w:szCs w:val="26"/>
        </w:rPr>
        <w:t>RISOLU</w:t>
      </w:r>
      <w:r w:rsidR="005D2756">
        <w:rPr>
          <w:rFonts w:ascii="Calibri" w:eastAsia="Calibri" w:hAnsi="Calibri" w:cs="Calibri"/>
          <w:sz w:val="26"/>
          <w:szCs w:val="26"/>
        </w:rPr>
        <w:t>ZIONE DEL RAPPORTO CONTRATTUALE</w:t>
      </w:r>
      <w:r w:rsidR="003F62AC">
        <w:rPr>
          <w:rFonts w:ascii="Calibri" w:eastAsia="Calibri" w:hAnsi="Calibri" w:cs="Calibri"/>
          <w:sz w:val="26"/>
          <w:szCs w:val="26"/>
        </w:rPr>
        <w:t xml:space="preserve"> (laddove l’abuso commesso costituisca causa di risoluzione del rapporto</w:t>
      </w:r>
      <w:proofErr w:type="gramStart"/>
      <w:r w:rsidR="003F62AC">
        <w:rPr>
          <w:rFonts w:ascii="Calibri" w:eastAsia="Calibri" w:hAnsi="Calibri" w:cs="Calibri"/>
          <w:sz w:val="26"/>
          <w:szCs w:val="26"/>
        </w:rPr>
        <w:t xml:space="preserve">) </w:t>
      </w:r>
      <w:r w:rsidR="005D2756">
        <w:rPr>
          <w:rFonts w:ascii="Calibri" w:eastAsia="Calibri" w:hAnsi="Calibri" w:cs="Calibri"/>
          <w:sz w:val="26"/>
          <w:szCs w:val="26"/>
        </w:rPr>
        <w:t>;</w:t>
      </w:r>
      <w:proofErr w:type="gramEnd"/>
    </w:p>
    <w:p w:rsidR="00C25715" w:rsidRDefault="00C25715" w:rsidP="00C278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5D2756">
        <w:rPr>
          <w:rFonts w:ascii="Calibri" w:eastAsia="Calibri" w:hAnsi="Calibri" w:cs="Calibri"/>
          <w:color w:val="000000"/>
          <w:sz w:val="26"/>
          <w:szCs w:val="26"/>
        </w:rPr>
        <w:t>PROPOSTA DI RADIAZIONE AGLI ORGANI COMPETENTI</w:t>
      </w:r>
    </w:p>
    <w:p w:rsidR="006B0747" w:rsidRPr="005D2756" w:rsidRDefault="006B0747" w:rsidP="00C278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LICENZIAMENTO CON O SENZA PREAVVISO (nelle ipotesi in cui l’abuso accertato costituisca causa di licenziamento ai sensi di legge o del CCNL applicato)</w:t>
      </w:r>
    </w:p>
    <w:p w:rsidR="00C25715" w:rsidRDefault="00C25715" w:rsidP="00C25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429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10</w:t>
      </w:r>
      <w:r>
        <w:rPr>
          <w:rFonts w:ascii="Calibri" w:eastAsia="Calibri" w:hAnsi="Calibri" w:cs="Calibri"/>
          <w:b/>
          <w:sz w:val="26"/>
          <w:szCs w:val="26"/>
        </w:rPr>
        <w:tab/>
        <w:t>Ricorso in autotutela</w:t>
      </w:r>
    </w:p>
    <w:p w:rsidR="00C25715" w:rsidRDefault="00C25715" w:rsidP="003F62AC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Avverso i provvedimenti sanzionatori di cui al precedente art. 9, è ammesso - senza limiti di tempo, il ricorso in via di autotutela da indirizzarsi, in forma scritta, esclusivamente a mezzo PEC, al Responsabile per la tutela dei minori e per la prevenzione delle molestie, della violenza di genere e di ogni altra forma di discriminazione e per conoscenza anche al Presidente della </w:t>
      </w:r>
      <w:r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>
        <w:rPr>
          <w:rFonts w:ascii="Calibri" w:eastAsia="Calibri" w:hAnsi="Calibri" w:cs="Calibri"/>
          <w:sz w:val="26"/>
          <w:szCs w:val="26"/>
        </w:rPr>
        <w:t xml:space="preserve"> il quale ne dà tempestiva conoscenza al Consiglio Direttivo.</w:t>
      </w:r>
      <w:r w:rsidR="003F62AC">
        <w:rPr>
          <w:rFonts w:ascii="Calibri" w:eastAsia="Calibri" w:hAnsi="Calibri" w:cs="Calibri"/>
          <w:sz w:val="26"/>
          <w:szCs w:val="26"/>
        </w:rPr>
        <w:t xml:space="preserve"> Il Responsabile – ricevuto il ricorso – ne trasmette altresì copia ai </w:t>
      </w:r>
      <w:r w:rsidR="003F62AC">
        <w:rPr>
          <w:rFonts w:ascii="Calibri" w:eastAsia="Calibri" w:hAnsi="Calibri" w:cs="Calibri"/>
          <w:color w:val="000000"/>
          <w:sz w:val="26"/>
          <w:szCs w:val="26"/>
        </w:rPr>
        <w:t>al Referente CSI della Policy Nazionale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La suddetta richiesta di riesame dovrà contenere, a pena di nullità, i seguenti dati obbligatori:</w:t>
      </w:r>
    </w:p>
    <w:p w:rsidR="00C25715" w:rsidRDefault="00C25715" w:rsidP="00C25715">
      <w:pPr>
        <w:numPr>
          <w:ilvl w:val="0"/>
          <w:numId w:val="14"/>
        </w:numPr>
        <w:spacing w:before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dati anagrafici completi del ricorrente e del suo difensore (se nominato);</w:t>
      </w:r>
    </w:p>
    <w:p w:rsidR="00C25715" w:rsidRDefault="00C25715" w:rsidP="00C25715">
      <w:pPr>
        <w:numPr>
          <w:ilvl w:val="0"/>
          <w:numId w:val="1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domicilio digitale PEC del ricorrente e del suo difensore (se nominato);</w:t>
      </w:r>
    </w:p>
    <w:p w:rsidR="00C25715" w:rsidRDefault="00C25715" w:rsidP="00C25715">
      <w:pPr>
        <w:numPr>
          <w:ilvl w:val="0"/>
          <w:numId w:val="1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estremi dell’atto sanzionatorio avverso il quale è proposto il ricorso;</w:t>
      </w:r>
    </w:p>
    <w:p w:rsidR="00C25715" w:rsidRDefault="00C25715" w:rsidP="00C25715">
      <w:pPr>
        <w:numPr>
          <w:ilvl w:val="0"/>
          <w:numId w:val="1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motivazioni in punta di diritto e di fatto che il ricorrente chiede di esaminare a propria difesa;</w:t>
      </w:r>
    </w:p>
    <w:p w:rsidR="00C25715" w:rsidRDefault="00C25715" w:rsidP="00C25715">
      <w:pPr>
        <w:numPr>
          <w:ilvl w:val="0"/>
          <w:numId w:val="1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richiesta di sgravio parziale o totale della sanzione;</w:t>
      </w:r>
    </w:p>
    <w:p w:rsidR="00C25715" w:rsidRDefault="00C25715" w:rsidP="00C25715">
      <w:pPr>
        <w:numPr>
          <w:ilvl w:val="0"/>
          <w:numId w:val="1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firma digitale dell’atto da parte del ricorrente (e del difensore se nominato)</w:t>
      </w:r>
    </w:p>
    <w:p w:rsidR="00C25715" w:rsidRDefault="00C25715" w:rsidP="00C25715">
      <w:pPr>
        <w:numPr>
          <w:ilvl w:val="0"/>
          <w:numId w:val="14"/>
        </w:numPr>
        <w:spacing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procura alle liti (solo nel caso di nomina di un difensore)</w:t>
      </w:r>
    </w:p>
    <w:p w:rsidR="00C25715" w:rsidRDefault="00C25715" w:rsidP="00C25715">
      <w:pPr>
        <w:spacing w:before="120" w:after="120"/>
        <w:ind w:left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Debbono essere allegati al ricorso, in formato digitale:</w:t>
      </w:r>
    </w:p>
    <w:p w:rsidR="00C25715" w:rsidRDefault="00C25715" w:rsidP="00C25715">
      <w:pPr>
        <w:numPr>
          <w:ilvl w:val="0"/>
          <w:numId w:val="14"/>
        </w:numPr>
        <w:spacing w:before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documenti di identità del ricorrente e del difensore (se nominato)</w:t>
      </w:r>
    </w:p>
    <w:p w:rsidR="00C25715" w:rsidRDefault="00C25715" w:rsidP="00C25715">
      <w:pPr>
        <w:numPr>
          <w:ilvl w:val="0"/>
          <w:numId w:val="14"/>
        </w:numPr>
        <w:spacing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documenti che il ricorrente cita nell’atto a comprova delle proprie ragioni indicandoli come "allegati".</w:t>
      </w:r>
    </w:p>
    <w:p w:rsidR="00C25715" w:rsidRDefault="00C25715" w:rsidP="00C25715">
      <w:pPr>
        <w:spacing w:before="120" w:after="120"/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Responsabile,</w:t>
      </w:r>
      <w:r w:rsidR="003F62AC">
        <w:rPr>
          <w:rFonts w:ascii="Calibri" w:eastAsia="Calibri" w:hAnsi="Calibri" w:cs="Calibri"/>
          <w:sz w:val="26"/>
          <w:szCs w:val="26"/>
        </w:rPr>
        <w:t xml:space="preserve"> sentito il parere </w:t>
      </w:r>
      <w:proofErr w:type="gramStart"/>
      <w:r w:rsidR="003F62AC">
        <w:rPr>
          <w:rFonts w:ascii="Calibri" w:eastAsia="Calibri" w:hAnsi="Calibri" w:cs="Calibri"/>
          <w:sz w:val="26"/>
          <w:szCs w:val="26"/>
        </w:rPr>
        <w:t xml:space="preserve">del </w:t>
      </w:r>
      <w:r w:rsidR="003F62AC">
        <w:rPr>
          <w:rFonts w:ascii="Calibri" w:eastAsia="Calibri" w:hAnsi="Calibri" w:cs="Calibri"/>
          <w:color w:val="000000"/>
          <w:sz w:val="26"/>
          <w:szCs w:val="26"/>
        </w:rPr>
        <w:t xml:space="preserve"> Referente</w:t>
      </w:r>
      <w:proofErr w:type="gramEnd"/>
      <w:r w:rsidR="003F62AC">
        <w:rPr>
          <w:rFonts w:ascii="Calibri" w:eastAsia="Calibri" w:hAnsi="Calibri" w:cs="Calibri"/>
          <w:color w:val="000000"/>
          <w:sz w:val="26"/>
          <w:szCs w:val="26"/>
        </w:rPr>
        <w:t xml:space="preserve"> CSI della Policy Nazionale</w:t>
      </w:r>
      <w:r>
        <w:rPr>
          <w:rFonts w:ascii="Calibri" w:eastAsia="Calibri" w:hAnsi="Calibri" w:cs="Calibri"/>
          <w:sz w:val="26"/>
          <w:szCs w:val="26"/>
        </w:rPr>
        <w:t xml:space="preserve"> alla luce delle memorie e delle motivazioni addotte dal rico</w:t>
      </w:r>
      <w:r w:rsidR="003F62AC">
        <w:rPr>
          <w:rFonts w:ascii="Calibri" w:eastAsia="Calibri" w:hAnsi="Calibri" w:cs="Calibri"/>
          <w:sz w:val="26"/>
          <w:szCs w:val="26"/>
        </w:rPr>
        <w:t>rrente decide, nel termine di 18</w:t>
      </w:r>
      <w:r>
        <w:rPr>
          <w:rFonts w:ascii="Calibri" w:eastAsia="Calibri" w:hAnsi="Calibri" w:cs="Calibri"/>
          <w:sz w:val="26"/>
          <w:szCs w:val="26"/>
        </w:rPr>
        <w:t>0 giorni dalla ricezione del ricorso, se accogliere la richiesta di sgravio parziale o totale dei provvedimenti sanzionatori irrogati ovvero se disporne, motivatamente, il diniego. Della decisione è dato formale riscontro al ricorrente e al suo difensore (ove nominato) a mezzo di PEC indirizzata ai domicili digitali eletti nel ricorso.</w:t>
      </w: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Trascorso il termine di cui sopra, senza che il ricorrente abbia ricevuto formale e motivata risposta in ordine al ricorso proposto, esso si intende accolto totalmente secondo il principio del “silenzio-assenso”.</w:t>
      </w: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Nelle more del procedimento di riesame in autotutela, i provvedimenti sanzionatori di qualsiasi natura si intendono sospesi a tutti gli effetti, anche economici. L’atto sanzionatorio deve contenere - a pena di nullità, menzione del presente procedimento di autotutela e di tutte le modalità necessarie per un efficace esercizio del medesimo.</w:t>
      </w:r>
    </w:p>
    <w:p w:rsidR="00C25715" w:rsidRDefault="00C25715" w:rsidP="00C25715">
      <w:pPr>
        <w:spacing w:before="120" w:after="120"/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rPr>
          <w:rFonts w:ascii="Calibri" w:eastAsia="Calibri" w:hAnsi="Calibri" w:cs="Calibri"/>
          <w:color w:val="000000"/>
          <w:sz w:val="26"/>
          <w:szCs w:val="26"/>
        </w:rPr>
      </w:pPr>
      <w:r>
        <w:br w:type="page"/>
      </w:r>
    </w:p>
    <w:p w:rsidR="00D3670F" w:rsidRDefault="009126F4">
      <w:pPr>
        <w:pBdr>
          <w:top w:val="nil"/>
          <w:left w:val="nil"/>
          <w:bottom w:val="nil"/>
          <w:right w:val="nil"/>
          <w:between w:val="nil"/>
        </w:pBdr>
        <w:spacing w:before="480"/>
        <w:jc w:val="both"/>
        <w:rPr>
          <w:rFonts w:ascii="Calibri" w:eastAsia="Calibri" w:hAnsi="Calibri" w:cs="Calibri"/>
          <w:b/>
          <w:color w:val="365F91"/>
          <w:sz w:val="26"/>
          <w:szCs w:val="26"/>
        </w:rPr>
      </w:pPr>
      <w:r>
        <w:rPr>
          <w:rFonts w:ascii="Calibri" w:eastAsia="Calibri" w:hAnsi="Calibri" w:cs="Calibri"/>
          <w:b/>
          <w:color w:val="365F91"/>
          <w:sz w:val="26"/>
          <w:szCs w:val="26"/>
        </w:rPr>
        <w:lastRenderedPageBreak/>
        <w:t>Policy contro le discriminazioni</w:t>
      </w:r>
    </w:p>
    <w:p w:rsidR="00D3670F" w:rsidRDefault="009126F4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1. </w:t>
      </w:r>
      <w:r w:rsidR="00C25715">
        <w:rPr>
          <w:rFonts w:ascii="Calibri" w:eastAsia="Calibri" w:hAnsi="Calibri" w:cs="Calibri"/>
          <w:sz w:val="26"/>
          <w:szCs w:val="26"/>
        </w:rPr>
        <w:t xml:space="preserve">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>
        <w:rPr>
          <w:rFonts w:ascii="Calibri" w:eastAsia="Calibri" w:hAnsi="Calibri" w:cs="Calibri"/>
          <w:sz w:val="26"/>
          <w:szCs w:val="26"/>
        </w:rPr>
        <w:t xml:space="preserve"> è affiliata al Centro Sportivo Italiano che affonda le proprie radici nella visione cristiana dell’uomo e della società, respingendo e condannando ogni fenomeno di razzismo e di discriminazione di qualsiasi genere.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2. Tutti i dipendenti, le atlete e gli atleti, i tecnici, i dirigenti sportivi, i volontari e tutti i soggetti che instaurano con </w:t>
      </w:r>
      <w:r w:rsidR="00C25715">
        <w:rPr>
          <w:rFonts w:ascii="Calibri" w:eastAsia="Calibri" w:hAnsi="Calibri" w:cs="Calibri"/>
          <w:sz w:val="26"/>
          <w:szCs w:val="26"/>
        </w:rPr>
        <w:t xml:space="preserve">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 w:rsidR="00C25715">
        <w:rPr>
          <w:rFonts w:ascii="Calibri" w:eastAsia="Calibri" w:hAnsi="Calibri" w:cs="Calibri"/>
          <w:sz w:val="26"/>
          <w:szCs w:val="26"/>
        </w:rPr>
        <w:t xml:space="preserve"> rapporti</w:t>
      </w:r>
      <w:r>
        <w:rPr>
          <w:rFonts w:ascii="Calibri" w:eastAsia="Calibri" w:hAnsi="Calibri" w:cs="Calibri"/>
          <w:sz w:val="26"/>
          <w:szCs w:val="26"/>
        </w:rPr>
        <w:t xml:space="preserve"> associativi sono tenuti ad accettare e rispettarne lo Statuto, i codici di condotta e i regolamenti vigenti, confermando il ripudio di ogni discriminazione delle persone basata sul sesso, sulle razze, sulle lingue, sulle condizioni personali e sociali, sul credo religioso e politico.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3. Qualsiasi eventuale condotta discriminatoria posta in essere da </w:t>
      </w:r>
      <w:r w:rsidR="00C25715">
        <w:rPr>
          <w:rFonts w:ascii="Calibri" w:eastAsia="Calibri" w:hAnsi="Calibri" w:cs="Calibri"/>
          <w:sz w:val="26"/>
          <w:szCs w:val="26"/>
        </w:rPr>
        <w:t xml:space="preserve">qualsiasi soggetto tesserato alla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 w:rsidR="00C25715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è passibile di sanzione.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4. In occasione delle competizioni, a tutti i livelli, </w:t>
      </w:r>
      <w:r w:rsidR="00C25715">
        <w:rPr>
          <w:rFonts w:ascii="Calibri" w:eastAsia="Calibri" w:hAnsi="Calibri" w:cs="Calibri"/>
          <w:sz w:val="26"/>
          <w:szCs w:val="26"/>
        </w:rPr>
        <w:t xml:space="preserve">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</w:t>
      </w:r>
      <w:proofErr w:type="gramStart"/>
      <w:r w:rsidR="00C25715">
        <w:rPr>
          <w:rFonts w:ascii="Calibri" w:eastAsia="Calibri" w:hAnsi="Calibri" w:cs="Calibri"/>
          <w:color w:val="000000"/>
          <w:sz w:val="26"/>
          <w:szCs w:val="26"/>
        </w:rPr>
        <w:t>_</w:t>
      </w:r>
      <w:r w:rsidR="00C25715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 si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impegna a fare scrupolosamente rispettare tutte le disposizioni di legge e sportive già esistenti in materia di lotta al razzismo e ad ogni forma di discriminazione.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6. Tutte le iniziative </w:t>
      </w:r>
      <w:r w:rsidR="00C25715">
        <w:rPr>
          <w:rFonts w:ascii="Calibri" w:eastAsia="Calibri" w:hAnsi="Calibri" w:cs="Calibri"/>
          <w:sz w:val="26"/>
          <w:szCs w:val="26"/>
        </w:rPr>
        <w:t xml:space="preserve">della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</w:t>
      </w:r>
      <w:proofErr w:type="gramStart"/>
      <w:r w:rsidR="00C25715">
        <w:rPr>
          <w:rFonts w:ascii="Calibri" w:eastAsia="Calibri" w:hAnsi="Calibri" w:cs="Calibri"/>
          <w:color w:val="000000"/>
          <w:sz w:val="26"/>
          <w:szCs w:val="26"/>
        </w:rPr>
        <w:t>_</w:t>
      </w:r>
      <w:r w:rsidR="00C25715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 nei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confronti dei giovani sono improntate alla diffusione dei valori dello sport, tra cui quelli del rispetto reciproco e della tolleranza.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7. Eventuali e accertate condotte di matrice razzista tenute dai tesserati possono essere oggetto di provvedimenti disciplinari, anche di giustizia associativa, riservandosi </w:t>
      </w:r>
      <w:r w:rsidR="00C25715">
        <w:rPr>
          <w:rFonts w:ascii="Calibri" w:eastAsia="Calibri" w:hAnsi="Calibri" w:cs="Calibri"/>
          <w:sz w:val="26"/>
          <w:szCs w:val="26"/>
        </w:rPr>
        <w:t xml:space="preserve">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</w:t>
      </w:r>
      <w:proofErr w:type="gramStart"/>
      <w:r w:rsidR="00C25715">
        <w:rPr>
          <w:rFonts w:ascii="Calibri" w:eastAsia="Calibri" w:hAnsi="Calibri" w:cs="Calibri"/>
          <w:color w:val="000000"/>
          <w:sz w:val="26"/>
          <w:szCs w:val="26"/>
        </w:rPr>
        <w:t>_</w:t>
      </w:r>
      <w:r w:rsidR="00C25715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 anche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il rinvio alla giustizia ordinaria, con la quale si impegna a collaborare per prevenire e perseguire comportamenti razzisti.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8. </w:t>
      </w:r>
      <w:r w:rsidR="00C25715">
        <w:rPr>
          <w:rFonts w:ascii="Calibri" w:eastAsia="Calibri" w:hAnsi="Calibri" w:cs="Calibri"/>
          <w:sz w:val="26"/>
          <w:szCs w:val="26"/>
        </w:rPr>
        <w:t xml:space="preserve">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</w:t>
      </w:r>
      <w:proofErr w:type="gramStart"/>
      <w:r w:rsidR="00C25715">
        <w:rPr>
          <w:rFonts w:ascii="Calibri" w:eastAsia="Calibri" w:hAnsi="Calibri" w:cs="Calibri"/>
          <w:color w:val="000000"/>
          <w:sz w:val="26"/>
          <w:szCs w:val="26"/>
        </w:rPr>
        <w:t>_</w:t>
      </w:r>
      <w:r w:rsidR="00C25715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 si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impegna a promuovere: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corsi di formazione sul tema del razzismo;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iniziative educative e promozionali contro il razzismo all’interno delle affiliate e a favore di tutte le figure di educatori sportivi;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campagne di comunicazione contro il razzismo, anche in cooperazione con altri soggetti istituzionali, sportivi e dell’associazionismo.</w:t>
      </w:r>
    </w:p>
    <w:p w:rsidR="00D3670F" w:rsidRDefault="009126F4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9126F4">
      <w:pPr>
        <w:shd w:val="clear" w:color="auto" w:fill="FFFFFF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9126F4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9126F4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9126F4">
      <w:pPr>
        <w:pBdr>
          <w:top w:val="nil"/>
          <w:left w:val="nil"/>
          <w:bottom w:val="nil"/>
          <w:right w:val="nil"/>
          <w:between w:val="nil"/>
        </w:pBdr>
        <w:spacing w:before="480"/>
        <w:jc w:val="both"/>
        <w:rPr>
          <w:rFonts w:ascii="Calibri" w:eastAsia="Calibri" w:hAnsi="Calibri" w:cs="Calibri"/>
          <w:b/>
          <w:color w:val="365F91"/>
          <w:sz w:val="26"/>
          <w:szCs w:val="26"/>
        </w:rPr>
      </w:pPr>
      <w:bookmarkStart w:id="6" w:name="_heading=h.mvzys58rhkk8" w:colFirst="0" w:colLast="0"/>
      <w:bookmarkEnd w:id="6"/>
      <w:r>
        <w:rPr>
          <w:rFonts w:ascii="Calibri" w:eastAsia="Calibri" w:hAnsi="Calibri" w:cs="Calibri"/>
          <w:b/>
          <w:color w:val="365F91"/>
          <w:sz w:val="26"/>
          <w:szCs w:val="26"/>
        </w:rPr>
        <w:lastRenderedPageBreak/>
        <w:t>Codice di condotta</w:t>
      </w:r>
    </w:p>
    <w:p w:rsidR="00D3670F" w:rsidRDefault="009126F4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9126F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4F81BD"/>
          <w:sz w:val="26"/>
          <w:szCs w:val="26"/>
        </w:rPr>
      </w:pPr>
      <w:bookmarkStart w:id="7" w:name="_heading=h.wy526btf1ny" w:colFirst="0" w:colLast="0"/>
      <w:bookmarkEnd w:id="7"/>
      <w:r>
        <w:rPr>
          <w:rFonts w:ascii="Calibri" w:eastAsia="Calibri" w:hAnsi="Calibri" w:cs="Calibri"/>
          <w:b/>
          <w:color w:val="4F81BD"/>
          <w:sz w:val="26"/>
          <w:szCs w:val="26"/>
        </w:rPr>
        <w:t>La finalità del Codice di condotta.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La finalità del presente codice di condotta è di assic</w:t>
      </w:r>
      <w:r w:rsidR="00C25715">
        <w:rPr>
          <w:rFonts w:ascii="Calibri" w:eastAsia="Calibri" w:hAnsi="Calibri" w:cs="Calibri"/>
          <w:sz w:val="26"/>
          <w:szCs w:val="26"/>
        </w:rPr>
        <w:t xml:space="preserve">urare che lo sport promosso dalla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 w:rsidR="00C25715">
        <w:rPr>
          <w:rFonts w:ascii="Calibri" w:eastAsia="Calibri" w:hAnsi="Calibri" w:cs="Calibri"/>
          <w:sz w:val="26"/>
          <w:szCs w:val="26"/>
        </w:rPr>
        <w:t xml:space="preserve"> rappresenti</w:t>
      </w:r>
      <w:r>
        <w:rPr>
          <w:rFonts w:ascii="Calibri" w:eastAsia="Calibri" w:hAnsi="Calibri" w:cs="Calibri"/>
          <w:sz w:val="26"/>
          <w:szCs w:val="26"/>
        </w:rPr>
        <w:t xml:space="preserve"> un’esperienza sicura in occasione degli allenamenti e delle competizioni.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9126F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4F81BD"/>
          <w:sz w:val="26"/>
          <w:szCs w:val="26"/>
        </w:rPr>
      </w:pPr>
      <w:bookmarkStart w:id="8" w:name="_heading=h.4id4a8wvcb8a" w:colFirst="0" w:colLast="0"/>
      <w:bookmarkEnd w:id="8"/>
      <w:r>
        <w:rPr>
          <w:rFonts w:ascii="Calibri" w:eastAsia="Calibri" w:hAnsi="Calibri" w:cs="Calibri"/>
          <w:b/>
          <w:color w:val="4F81BD"/>
          <w:sz w:val="26"/>
          <w:szCs w:val="26"/>
        </w:rPr>
        <w:t>Ambito di applicazione del Codice di condotta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Il Codice di condotta si applica a </w:t>
      </w:r>
      <w:r w:rsidR="00C25715">
        <w:rPr>
          <w:rFonts w:ascii="Calibri" w:eastAsia="Calibri" w:hAnsi="Calibri" w:cs="Calibri"/>
          <w:sz w:val="26"/>
          <w:szCs w:val="26"/>
        </w:rPr>
        <w:t xml:space="preserve">tutti gli eventi organizzati dalla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>
        <w:rPr>
          <w:rFonts w:ascii="Calibri" w:eastAsia="Calibri" w:hAnsi="Calibri" w:cs="Calibri"/>
          <w:sz w:val="26"/>
          <w:szCs w:val="26"/>
        </w:rPr>
        <w:t>, pur se non aperti al pubblico.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9126F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4F81BD"/>
          <w:sz w:val="26"/>
          <w:szCs w:val="26"/>
        </w:rPr>
      </w:pPr>
      <w:bookmarkStart w:id="9" w:name="_heading=h.hd5s1eeh5pzb" w:colFirst="0" w:colLast="0"/>
      <w:bookmarkEnd w:id="9"/>
      <w:r>
        <w:rPr>
          <w:rFonts w:ascii="Calibri" w:eastAsia="Calibri" w:hAnsi="Calibri" w:cs="Calibri"/>
          <w:b/>
          <w:color w:val="4F81BD"/>
          <w:sz w:val="26"/>
          <w:szCs w:val="26"/>
        </w:rPr>
        <w:t>Condotte rilevanti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Costituiscono condotte rilevanti ai fini della valutazione di azioni disciplinari e/o del rinvio alla giustizia sportiva e associativa:</w:t>
      </w:r>
    </w:p>
    <w:p w:rsidR="00D3670F" w:rsidRDefault="009126F4">
      <w:pPr>
        <w:spacing w:before="120" w:after="120"/>
        <w:ind w:left="1800" w:hanging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(i)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6"/>
          <w:szCs w:val="26"/>
        </w:rPr>
        <w:t>tutte le condotte contrarie ai valori dello sport;</w:t>
      </w:r>
    </w:p>
    <w:p w:rsidR="00D3670F" w:rsidRDefault="009126F4">
      <w:pPr>
        <w:spacing w:before="120" w:after="120"/>
        <w:ind w:left="1800" w:hanging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(ii)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6"/>
          <w:szCs w:val="26"/>
        </w:rPr>
        <w:t>tutti gli atti contrari al pudore secondo la sensibilità collettiva;</w:t>
      </w:r>
    </w:p>
    <w:p w:rsidR="00D3670F" w:rsidRDefault="009126F4">
      <w:pPr>
        <w:spacing w:before="120" w:after="120"/>
        <w:ind w:left="1800" w:hanging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(iii)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6"/>
          <w:szCs w:val="26"/>
        </w:rPr>
        <w:t>tutti gli atti e i comportamenti che costituiscano, a prescindere dalle modalità espressive, discriminazione su base razziale, territoriale, etnica, sessuale e religiosa verso chicchessia;</w:t>
      </w:r>
    </w:p>
    <w:p w:rsidR="00D3670F" w:rsidRDefault="009126F4">
      <w:pPr>
        <w:spacing w:before="120" w:after="120"/>
        <w:ind w:left="1800" w:hanging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(iv)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6"/>
          <w:szCs w:val="26"/>
        </w:rPr>
        <w:t>tutti gli atti e comportamenti che istighino alla violenza, anche in questo caso a prescindere dalle modalità espressive;</w:t>
      </w:r>
    </w:p>
    <w:p w:rsidR="00D3670F" w:rsidRDefault="009126F4">
      <w:pPr>
        <w:spacing w:before="120" w:after="120"/>
        <w:ind w:left="1800" w:hanging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(v)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6"/>
          <w:szCs w:val="26"/>
        </w:rPr>
        <w:t>tutte le azioni volte a denigrare, offendere o contestare incivilmente persone, autorità e istituzioni pubbliche o private;</w:t>
      </w:r>
    </w:p>
    <w:p w:rsidR="00D3670F" w:rsidRDefault="009126F4">
      <w:pPr>
        <w:spacing w:before="120" w:after="120"/>
        <w:ind w:left="1800" w:hanging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(vi)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6"/>
          <w:szCs w:val="26"/>
        </w:rPr>
        <w:t>violazione dello Statuto e dei regolamenti, nonché dei codici di condotta,</w:t>
      </w:r>
      <w:r w:rsidR="00C25715">
        <w:rPr>
          <w:rFonts w:ascii="Calibri" w:eastAsia="Calibri" w:hAnsi="Calibri" w:cs="Calibri"/>
          <w:sz w:val="26"/>
          <w:szCs w:val="26"/>
        </w:rPr>
        <w:t xml:space="preserve"> di volta in volta vigenti, della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>
        <w:rPr>
          <w:rFonts w:ascii="Calibri" w:eastAsia="Calibri" w:hAnsi="Calibri" w:cs="Calibri"/>
          <w:sz w:val="26"/>
          <w:szCs w:val="26"/>
        </w:rPr>
        <w:t>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L'elenco delle condotte oggetto del presente paragrafo non ha carattere esaustivo: saranno considerati violazione del Codice di condotta anche comportamenti o atti affini a quelli sopra elencati.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9126F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4F81BD"/>
          <w:sz w:val="26"/>
          <w:szCs w:val="26"/>
        </w:rPr>
      </w:pPr>
      <w:bookmarkStart w:id="10" w:name="_heading=h.x9evkqc3s2z" w:colFirst="0" w:colLast="0"/>
      <w:bookmarkEnd w:id="10"/>
      <w:r>
        <w:rPr>
          <w:rFonts w:ascii="Calibri" w:eastAsia="Calibri" w:hAnsi="Calibri" w:cs="Calibri"/>
          <w:b/>
          <w:color w:val="4F81BD"/>
          <w:sz w:val="26"/>
          <w:szCs w:val="26"/>
        </w:rPr>
        <w:t>Modi di accertamento delle violazioni del Codice di condotta.</w:t>
      </w:r>
    </w:p>
    <w:p w:rsidR="00D3670F" w:rsidRDefault="00C25715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 </w:t>
      </w:r>
      <w:r>
        <w:rPr>
          <w:rFonts w:ascii="Calibri" w:eastAsia="Calibri" w:hAnsi="Calibri" w:cs="Calibri"/>
          <w:color w:val="000000"/>
          <w:sz w:val="26"/>
          <w:szCs w:val="26"/>
        </w:rPr>
        <w:t>ASD/SSD ______________________________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_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 w:rsidR="009126F4">
        <w:rPr>
          <w:rFonts w:ascii="Calibri" w:eastAsia="Calibri" w:hAnsi="Calibri" w:cs="Calibri"/>
          <w:sz w:val="26"/>
          <w:szCs w:val="26"/>
        </w:rPr>
        <w:t xml:space="preserve"> può</w:t>
      </w:r>
      <w:proofErr w:type="gramEnd"/>
      <w:r w:rsidR="009126F4">
        <w:rPr>
          <w:rFonts w:ascii="Calibri" w:eastAsia="Calibri" w:hAnsi="Calibri" w:cs="Calibri"/>
          <w:sz w:val="26"/>
          <w:szCs w:val="26"/>
        </w:rPr>
        <w:t xml:space="preserve"> rilevare i comportamenti significativi ai fini dell'accertamento delle violazioni attraverso:</w:t>
      </w:r>
    </w:p>
    <w:p w:rsidR="00D3670F" w:rsidRDefault="009126F4">
      <w:pPr>
        <w:spacing w:before="120" w:after="120"/>
        <w:ind w:left="1080" w:hanging="36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6"/>
          <w:szCs w:val="26"/>
        </w:rPr>
        <w:t>le segnalazioni provenienti dai direttori di gara;</w:t>
      </w:r>
    </w:p>
    <w:p w:rsidR="00D3670F" w:rsidRDefault="009126F4">
      <w:pPr>
        <w:spacing w:before="120" w:after="120"/>
        <w:ind w:left="1080" w:hanging="36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-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6"/>
          <w:szCs w:val="26"/>
        </w:rPr>
        <w:t>i post diffusi a mezzo dei social network o altri strumenti online;</w:t>
      </w:r>
    </w:p>
    <w:p w:rsidR="00D3670F" w:rsidRDefault="009126F4">
      <w:pPr>
        <w:spacing w:before="120" w:after="120"/>
        <w:ind w:left="1080" w:hanging="36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6"/>
          <w:szCs w:val="26"/>
        </w:rPr>
        <w:t>la segnalazione attraverso mail o compilazione di moduli online da parte di propri/e tesserati/e;</w:t>
      </w:r>
    </w:p>
    <w:p w:rsidR="00D3670F" w:rsidRDefault="009126F4">
      <w:pPr>
        <w:spacing w:before="120" w:after="120"/>
        <w:ind w:left="1080" w:hanging="36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6"/>
          <w:szCs w:val="26"/>
        </w:rPr>
        <w:t>altre fonti aperte, nel caso di fatti pubblicamente accertati.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9126F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4F81BD"/>
          <w:sz w:val="26"/>
          <w:szCs w:val="26"/>
        </w:rPr>
      </w:pPr>
      <w:bookmarkStart w:id="11" w:name="_heading=h.9u3axzc55kl" w:colFirst="0" w:colLast="0"/>
      <w:bookmarkEnd w:id="11"/>
      <w:r>
        <w:rPr>
          <w:rFonts w:ascii="Calibri" w:eastAsia="Calibri" w:hAnsi="Calibri" w:cs="Calibri"/>
          <w:b/>
          <w:color w:val="4F81BD"/>
          <w:sz w:val="26"/>
          <w:szCs w:val="26"/>
        </w:rPr>
        <w:t>Procedimenti e sanzioni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In caso di segnalazione di comportamenti di discriminazione razziale, </w:t>
      </w:r>
      <w:r w:rsidR="00C25715">
        <w:rPr>
          <w:rFonts w:ascii="Calibri" w:eastAsia="Calibri" w:hAnsi="Calibri" w:cs="Calibri"/>
          <w:sz w:val="26"/>
          <w:szCs w:val="26"/>
        </w:rPr>
        <w:t xml:space="preserve">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 w:rsidR="00C25715">
        <w:rPr>
          <w:rFonts w:ascii="Calibri" w:eastAsia="Calibri" w:hAnsi="Calibri" w:cs="Calibri"/>
          <w:sz w:val="26"/>
          <w:szCs w:val="26"/>
        </w:rPr>
        <w:t xml:space="preserve"> avvia</w:t>
      </w:r>
      <w:r>
        <w:rPr>
          <w:rFonts w:ascii="Calibri" w:eastAsia="Calibri" w:hAnsi="Calibri" w:cs="Calibri"/>
          <w:sz w:val="26"/>
          <w:szCs w:val="26"/>
        </w:rPr>
        <w:t xml:space="preserve"> i procedimenti sulla base del proprio Modello di prevenzione, fino alla valutazione di procedimenti presso gli organi di giustizia sportiva e associativa, i quali potranno adottare le sanzioni previste.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Le sanzioni possono essere applicate anche congiuntamente, quando non incompatibili. Nel caso siano commesse con una sola condotta più violazioni è applicata la sanzione più grave prevista per le stesse.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L'adozione di sanzioni conseguenti alle violazioni del Codice di condotta prescinde da ogni ulteriore azione da parte degli organismi giurisdizionali, civili, penali e amministrativi nei confronti del/dei soggetto/i responsabile/i.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L'applicazione dei provvedimenti non pregiudica il diritto </w:t>
      </w:r>
      <w:r w:rsidR="00C25715">
        <w:rPr>
          <w:rFonts w:ascii="Calibri" w:eastAsia="Calibri" w:hAnsi="Calibri" w:cs="Calibri"/>
          <w:sz w:val="26"/>
          <w:szCs w:val="26"/>
        </w:rPr>
        <w:t xml:space="preserve">della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 w:rsidR="00C25715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 agire dinanzi alle sedi giudiziarie competenti nei confronti dell'/gli autore/i della violazione.</w:t>
      </w:r>
    </w:p>
    <w:p w:rsidR="00D3670F" w:rsidRDefault="009126F4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9126F4">
      <w:pPr>
        <w:spacing w:before="120" w:after="120"/>
        <w:ind w:firstLine="70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D3670F" w:rsidRDefault="00D3670F">
      <w:pPr>
        <w:spacing w:before="120" w:after="12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D3670F" w:rsidRDefault="00D3670F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sectPr w:rsidR="00D3670F">
      <w:footerReference w:type="default" r:id="rId9"/>
      <w:pgSz w:w="11900" w:h="16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C6" w:rsidRDefault="00EE78C6">
      <w:r>
        <w:separator/>
      </w:r>
    </w:p>
  </w:endnote>
  <w:endnote w:type="continuationSeparator" w:id="0">
    <w:p w:rsidR="00EE78C6" w:rsidRDefault="00EE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70F" w:rsidRDefault="009126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35BB">
      <w:rPr>
        <w:noProof/>
        <w:color w:val="000000"/>
      </w:rPr>
      <w:t>14</w:t>
    </w:r>
    <w:r>
      <w:rPr>
        <w:color w:val="000000"/>
      </w:rPr>
      <w:fldChar w:fldCharType="end"/>
    </w:r>
  </w:p>
  <w:p w:rsidR="00D3670F" w:rsidRDefault="00D367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C6" w:rsidRDefault="00EE78C6">
      <w:r>
        <w:separator/>
      </w:r>
    </w:p>
  </w:footnote>
  <w:footnote w:type="continuationSeparator" w:id="0">
    <w:p w:rsidR="00EE78C6" w:rsidRDefault="00EE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CD"/>
    <w:multiLevelType w:val="multilevel"/>
    <w:tmpl w:val="C24A3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25D7A"/>
    <w:multiLevelType w:val="multilevel"/>
    <w:tmpl w:val="A82899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360160"/>
    <w:multiLevelType w:val="multilevel"/>
    <w:tmpl w:val="D24A007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34763C"/>
    <w:multiLevelType w:val="multilevel"/>
    <w:tmpl w:val="721616C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730BE5"/>
    <w:multiLevelType w:val="multilevel"/>
    <w:tmpl w:val="07CA284C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E3173B"/>
    <w:multiLevelType w:val="multilevel"/>
    <w:tmpl w:val="C908BD68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B57CE4"/>
    <w:multiLevelType w:val="multilevel"/>
    <w:tmpl w:val="2A208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3749D7"/>
    <w:multiLevelType w:val="multilevel"/>
    <w:tmpl w:val="188C127A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C92E8E"/>
    <w:multiLevelType w:val="multilevel"/>
    <w:tmpl w:val="7C94D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EE6135"/>
    <w:multiLevelType w:val="multilevel"/>
    <w:tmpl w:val="1772EB7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D8763F"/>
    <w:multiLevelType w:val="multilevel"/>
    <w:tmpl w:val="5658C8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0162CC"/>
    <w:multiLevelType w:val="multilevel"/>
    <w:tmpl w:val="CAE66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F85A88"/>
    <w:multiLevelType w:val="multilevel"/>
    <w:tmpl w:val="D30AB88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3C4925"/>
    <w:multiLevelType w:val="multilevel"/>
    <w:tmpl w:val="C3761D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7CE5F7B"/>
    <w:multiLevelType w:val="multilevel"/>
    <w:tmpl w:val="855A75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B262B5A"/>
    <w:multiLevelType w:val="multilevel"/>
    <w:tmpl w:val="C81ED9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C06482E"/>
    <w:multiLevelType w:val="multilevel"/>
    <w:tmpl w:val="7F92840C"/>
    <w:lvl w:ilvl="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424A5D"/>
    <w:multiLevelType w:val="multilevel"/>
    <w:tmpl w:val="20CED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1BA6EEF"/>
    <w:multiLevelType w:val="multilevel"/>
    <w:tmpl w:val="497ED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BF0D3E"/>
    <w:multiLevelType w:val="multilevel"/>
    <w:tmpl w:val="59D23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06B7AB5"/>
    <w:multiLevelType w:val="multilevel"/>
    <w:tmpl w:val="7D047950"/>
    <w:lvl w:ilvl="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957160"/>
    <w:multiLevelType w:val="multilevel"/>
    <w:tmpl w:val="85B4C2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4B64419"/>
    <w:multiLevelType w:val="multilevel"/>
    <w:tmpl w:val="7326D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6340BFD"/>
    <w:multiLevelType w:val="multilevel"/>
    <w:tmpl w:val="2B76C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BC45EB0"/>
    <w:multiLevelType w:val="multilevel"/>
    <w:tmpl w:val="BFC8FCA0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8"/>
  </w:num>
  <w:num w:numId="3">
    <w:abstractNumId w:val="24"/>
  </w:num>
  <w:num w:numId="4">
    <w:abstractNumId w:val="5"/>
  </w:num>
  <w:num w:numId="5">
    <w:abstractNumId w:val="19"/>
  </w:num>
  <w:num w:numId="6">
    <w:abstractNumId w:val="0"/>
  </w:num>
  <w:num w:numId="7">
    <w:abstractNumId w:val="15"/>
  </w:num>
  <w:num w:numId="8">
    <w:abstractNumId w:val="12"/>
  </w:num>
  <w:num w:numId="9">
    <w:abstractNumId w:val="2"/>
  </w:num>
  <w:num w:numId="10">
    <w:abstractNumId w:val="13"/>
  </w:num>
  <w:num w:numId="11">
    <w:abstractNumId w:val="20"/>
  </w:num>
  <w:num w:numId="12">
    <w:abstractNumId w:val="8"/>
  </w:num>
  <w:num w:numId="13">
    <w:abstractNumId w:val="21"/>
  </w:num>
  <w:num w:numId="14">
    <w:abstractNumId w:val="14"/>
  </w:num>
  <w:num w:numId="15">
    <w:abstractNumId w:val="23"/>
  </w:num>
  <w:num w:numId="16">
    <w:abstractNumId w:val="7"/>
  </w:num>
  <w:num w:numId="17">
    <w:abstractNumId w:val="4"/>
  </w:num>
  <w:num w:numId="18">
    <w:abstractNumId w:val="6"/>
  </w:num>
  <w:num w:numId="19">
    <w:abstractNumId w:val="17"/>
  </w:num>
  <w:num w:numId="20">
    <w:abstractNumId w:val="1"/>
  </w:num>
  <w:num w:numId="21">
    <w:abstractNumId w:val="9"/>
  </w:num>
  <w:num w:numId="22">
    <w:abstractNumId w:val="3"/>
  </w:num>
  <w:num w:numId="23">
    <w:abstractNumId w:val="16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0F"/>
    <w:rsid w:val="000B35BB"/>
    <w:rsid w:val="0015089A"/>
    <w:rsid w:val="001A0CB6"/>
    <w:rsid w:val="002B5440"/>
    <w:rsid w:val="00396A6F"/>
    <w:rsid w:val="003F62AC"/>
    <w:rsid w:val="005D2756"/>
    <w:rsid w:val="006B0747"/>
    <w:rsid w:val="0070181A"/>
    <w:rsid w:val="00894DB8"/>
    <w:rsid w:val="008F7BC1"/>
    <w:rsid w:val="009126F4"/>
    <w:rsid w:val="009410B2"/>
    <w:rsid w:val="00A36761"/>
    <w:rsid w:val="00A972C9"/>
    <w:rsid w:val="00C16D85"/>
    <w:rsid w:val="00C25715"/>
    <w:rsid w:val="00CD25CE"/>
    <w:rsid w:val="00D24884"/>
    <w:rsid w:val="00D3670F"/>
    <w:rsid w:val="00EE78C6"/>
    <w:rsid w:val="00E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7351"/>
  <w15:docId w15:val="{08090F8E-DB67-4AF3-9563-FA9919E1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0D9"/>
  </w:style>
  <w:style w:type="paragraph" w:styleId="Titolo1">
    <w:name w:val="heading 1"/>
    <w:basedOn w:val="Normale"/>
    <w:next w:val="Normale"/>
    <w:link w:val="Titolo1Carattere"/>
    <w:uiPriority w:val="9"/>
    <w:qFormat/>
    <w:rsid w:val="00020B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0B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964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61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CA43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A4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41A4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E45ADE"/>
    <w:rPr>
      <w:color w:val="0000FF"/>
      <w:u w:val="single"/>
    </w:rPr>
  </w:style>
  <w:style w:type="paragraph" w:customStyle="1" w:styleId="Grigliachiara-Colore31">
    <w:name w:val="Griglia chiara - Colore 31"/>
    <w:basedOn w:val="Normale"/>
    <w:uiPriority w:val="34"/>
    <w:qFormat/>
    <w:rsid w:val="00E45A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6E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66E7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66E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66E79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77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7777"/>
  </w:style>
  <w:style w:type="character" w:styleId="Rimandonotaapidipagina">
    <w:name w:val="footnote reference"/>
    <w:uiPriority w:val="99"/>
    <w:rsid w:val="008D7777"/>
    <w:rPr>
      <w:vertAlign w:val="superscript"/>
    </w:rPr>
  </w:style>
  <w:style w:type="character" w:customStyle="1" w:styleId="Caratteredellanota">
    <w:name w:val="Carattere della nota"/>
    <w:rsid w:val="0018095C"/>
    <w:rPr>
      <w:vertAlign w:val="superscript"/>
    </w:rPr>
  </w:style>
  <w:style w:type="paragraph" w:customStyle="1" w:styleId="Testonotaapidipagina2">
    <w:name w:val="Testo nota a piè di pagina2"/>
    <w:basedOn w:val="Normale"/>
    <w:rsid w:val="0018095C"/>
    <w:pPr>
      <w:suppressAutoHyphens/>
    </w:pPr>
    <w:rPr>
      <w:kern w:val="1"/>
      <w:sz w:val="20"/>
      <w:szCs w:val="20"/>
      <w:lang w:eastAsia="ar-SA"/>
    </w:rPr>
  </w:style>
  <w:style w:type="paragraph" w:customStyle="1" w:styleId="Grigliamedia1-Colore21">
    <w:name w:val="Griglia media 1 - Colore 21"/>
    <w:basedOn w:val="Normale"/>
    <w:uiPriority w:val="34"/>
    <w:qFormat/>
    <w:rsid w:val="004C4D6C"/>
    <w:pPr>
      <w:ind w:left="708"/>
    </w:pPr>
  </w:style>
  <w:style w:type="paragraph" w:customStyle="1" w:styleId="Testonotaapidipagina1">
    <w:name w:val="Testo nota a piè di pagina1"/>
    <w:basedOn w:val="Normale"/>
    <w:rsid w:val="004C4D6C"/>
    <w:pPr>
      <w:suppressAutoHyphens/>
    </w:pPr>
    <w:rPr>
      <w:kern w:val="1"/>
      <w:sz w:val="20"/>
      <w:szCs w:val="20"/>
      <w:lang w:eastAsia="ar-SA"/>
    </w:rPr>
  </w:style>
  <w:style w:type="character" w:styleId="Enfasicorsivo">
    <w:name w:val="Emphasis"/>
    <w:uiPriority w:val="20"/>
    <w:qFormat/>
    <w:rsid w:val="003F5A67"/>
    <w:rPr>
      <w:i/>
      <w:iCs/>
    </w:rPr>
  </w:style>
  <w:style w:type="paragraph" w:styleId="NormaleWeb">
    <w:name w:val="Normal (Web)"/>
    <w:basedOn w:val="Normale"/>
    <w:uiPriority w:val="99"/>
    <w:unhideWhenUsed/>
    <w:rsid w:val="000C6E47"/>
  </w:style>
  <w:style w:type="table" w:styleId="Grigliatabella">
    <w:name w:val="Table Grid"/>
    <w:basedOn w:val="Tabellanormale"/>
    <w:uiPriority w:val="59"/>
    <w:rsid w:val="005B57A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e1">
    <w:name w:val="Normale1"/>
    <w:rsid w:val="008979DE"/>
    <w:rPr>
      <w:color w:val="000000"/>
    </w:rPr>
  </w:style>
  <w:style w:type="paragraph" w:customStyle="1" w:styleId="Elencoacolori-Colore11">
    <w:name w:val="Elenco a colori - Colore 11"/>
    <w:basedOn w:val="Normale"/>
    <w:uiPriority w:val="34"/>
    <w:qFormat/>
    <w:rsid w:val="0013745A"/>
    <w:pPr>
      <w:ind w:left="708"/>
    </w:pPr>
  </w:style>
  <w:style w:type="paragraph" w:styleId="Paragrafoelenco">
    <w:name w:val="List Paragraph"/>
    <w:basedOn w:val="Normale"/>
    <w:uiPriority w:val="34"/>
    <w:qFormat/>
    <w:rsid w:val="0040139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20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0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19DC"/>
    <w:pPr>
      <w:spacing w:line="276" w:lineRule="auto"/>
      <w:outlineLvl w:val="9"/>
    </w:pPr>
    <w:rPr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B063CC"/>
    <w:pPr>
      <w:tabs>
        <w:tab w:val="right" w:leader="dot" w:pos="9629"/>
      </w:tabs>
      <w:spacing w:after="100"/>
      <w:ind w:firstLine="284"/>
      <w:jc w:val="center"/>
      <w:outlineLvl w:val="1"/>
    </w:pPr>
    <w:rPr>
      <w:b/>
      <w:noProof/>
      <w:color w:val="000000" w:themeColor="text1"/>
    </w:rPr>
  </w:style>
  <w:style w:type="paragraph" w:styleId="Sommario2">
    <w:name w:val="toc 2"/>
    <w:basedOn w:val="Normale"/>
    <w:next w:val="Normale"/>
    <w:autoRedefine/>
    <w:uiPriority w:val="39"/>
    <w:unhideWhenUsed/>
    <w:rsid w:val="00E319DC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E319DC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E319DC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E319DC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E319DC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E319DC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E319DC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E319DC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CA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43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CA4377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3C41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61D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96433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F58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582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582C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58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582C"/>
    <w:rPr>
      <w:rFonts w:ascii="Times New Roman" w:eastAsia="Times New Roman" w:hAnsi="Times New Roman"/>
      <w:b/>
      <w:bCs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sportivoitaliano.it/uploads/Prova%20procedura%20policy%20(1)%20(1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PqfVkq4RpOpGxq3H1PDh+cH9w==">CgMxLjAyCGguZ2pkZ3hzMgloLjMwajB6bGwyCWguMWZvYjl0ZTIJaC4zem55c2g3Mg5oLmhubmg2cGptNjA5djIOaC5tdnp5czU4cmhrazgyDWgud3k1MjZidGYxbnkyDmguNGlkNGE4d3ZjYjhhMg5oLmhkNXMxZWVoNXB6YjINaC54OWV2a3FjM3MyejINaC45dTNheHpjNTVrbDgAciExOVpiQldJWFpiU3Q0M3hNWW5mT09tSWVPQW96Tm9Wc0Q=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16</Pages>
  <Words>4127</Words>
  <Characters>23528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Paola2</cp:lastModifiedBy>
  <cp:revision>9</cp:revision>
  <dcterms:created xsi:type="dcterms:W3CDTF">2024-04-09T16:57:00Z</dcterms:created>
  <dcterms:modified xsi:type="dcterms:W3CDTF">2024-06-13T15:48:00Z</dcterms:modified>
</cp:coreProperties>
</file>